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39D3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Required skills and abilities:</w:t>
      </w:r>
    </w:p>
    <w:p w14:paraId="64493C5D" w14:textId="77777777" w:rsidR="00E9771D" w:rsidRPr="00E9771D" w:rsidRDefault="00E9771D" w:rsidP="00E9771D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9771D">
        <w:rPr>
          <w:rFonts w:ascii="Times New Roman" w:hAnsi="Times New Roman"/>
          <w:sz w:val="24"/>
          <w:szCs w:val="24"/>
          <w:lang w:val="kk-KZ"/>
        </w:rPr>
        <w:t>• Education – higher legal education;</w:t>
      </w:r>
    </w:p>
    <w:p w14:paraId="689DA67B" w14:textId="77777777" w:rsidR="00E9771D" w:rsidRPr="00E9771D" w:rsidRDefault="00E9771D" w:rsidP="00E9771D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9771D">
        <w:rPr>
          <w:rFonts w:ascii="Times New Roman" w:hAnsi="Times New Roman"/>
          <w:sz w:val="24"/>
          <w:szCs w:val="24"/>
          <w:lang w:val="kk-KZ"/>
        </w:rPr>
        <w:t>• At least 3 years of practice in legal support of transactions in the field of environmental protection or the development of NPAs;</w:t>
      </w:r>
    </w:p>
    <w:p w14:paraId="0308AFB4" w14:textId="77777777" w:rsidR="00E9771D" w:rsidRPr="00E9771D" w:rsidRDefault="00E9771D" w:rsidP="00E9771D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9771D">
        <w:rPr>
          <w:rFonts w:ascii="Times New Roman" w:hAnsi="Times New Roman"/>
          <w:sz w:val="24"/>
          <w:szCs w:val="24"/>
          <w:lang w:val="kk-KZ"/>
        </w:rPr>
        <w:t xml:space="preserve">• At least 3 (three) years of experience as a lawyer in companies or government agencies; </w:t>
      </w:r>
    </w:p>
    <w:p w14:paraId="7F4938E5" w14:textId="77777777" w:rsidR="00E9771D" w:rsidRPr="00E9771D" w:rsidRDefault="00E9771D" w:rsidP="00E9771D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9771D">
        <w:rPr>
          <w:rFonts w:ascii="Times New Roman" w:hAnsi="Times New Roman"/>
          <w:sz w:val="24"/>
          <w:szCs w:val="24"/>
          <w:lang w:val="kk-KZ"/>
        </w:rPr>
        <w:t>• Experience working with international organizations is welcome;</w:t>
      </w:r>
    </w:p>
    <w:p w14:paraId="199551D2" w14:textId="3718A55A" w:rsidR="002B5ABE" w:rsidRPr="00E9771D" w:rsidRDefault="00E9771D" w:rsidP="00E9771D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9771D">
        <w:rPr>
          <w:rFonts w:ascii="Times New Roman" w:hAnsi="Times New Roman"/>
          <w:sz w:val="24"/>
          <w:szCs w:val="24"/>
          <w:lang w:val="kk-KZ"/>
        </w:rPr>
        <w:t>• Membership in international and Kazakhstani professional organizations is welcome;</w:t>
      </w:r>
    </w:p>
    <w:p w14:paraId="10709FF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B55C7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Knowledge of languages: </w:t>
      </w:r>
    </w:p>
    <w:p w14:paraId="07A8E84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Fluency in spoken and written Russian is required, knowledge of Kazakh will be an advantage.</w:t>
      </w:r>
    </w:p>
    <w:p w14:paraId="48F17412" w14:textId="77777777" w:rsidR="004D656B" w:rsidRPr="008926E5" w:rsidRDefault="004D656B">
      <w:pPr>
        <w:rPr>
          <w:lang w:val="en-US"/>
        </w:rPr>
      </w:pPr>
    </w:p>
    <w:sectPr w:rsidR="004D656B" w:rsidRPr="008926E5">
      <w:pgSz w:w="11906" w:h="16838"/>
      <w:pgMar w:top="1135" w:right="1134" w:bottom="1135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019"/>
    <w:multiLevelType w:val="multilevel"/>
    <w:tmpl w:val="7DC6A7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7494011">
    <w:abstractNumId w:val="1"/>
  </w:num>
  <w:num w:numId="2" w16cid:durableId="1845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857F1"/>
    <w:rsid w:val="002116A9"/>
    <w:rsid w:val="002B5ABE"/>
    <w:rsid w:val="004D656B"/>
    <w:rsid w:val="008926E5"/>
    <w:rsid w:val="008D77E7"/>
    <w:rsid w:val="00D43F1B"/>
    <w:rsid w:val="00DE0DE0"/>
    <w:rsid w:val="00E9771D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Assylay Yegemberdiyeva</cp:lastModifiedBy>
  <cp:revision>7</cp:revision>
  <dcterms:created xsi:type="dcterms:W3CDTF">2023-10-06T10:25:00Z</dcterms:created>
  <dcterms:modified xsi:type="dcterms:W3CDTF">2024-03-11T09:24:00Z</dcterms:modified>
</cp:coreProperties>
</file>