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4B4C7A9"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34B4A212"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002567">
        <w:rPr>
          <w:rFonts w:ascii="Times New Roman" w:eastAsia="Times New Roman" w:hAnsi="Times New Roman" w:cs="Times New Roman"/>
          <w:b/>
          <w:color w:val="auto"/>
          <w:sz w:val="24"/>
          <w:szCs w:val="24"/>
        </w:rPr>
        <w:t xml:space="preserve">                                                  </w:t>
      </w:r>
      <w:proofErr w:type="gramStart"/>
      <w:r w:rsidR="00002567">
        <w:rPr>
          <w:rFonts w:ascii="Times New Roman" w:eastAsia="Times New Roman" w:hAnsi="Times New Roman" w:cs="Times New Roman"/>
          <w:b/>
          <w:color w:val="auto"/>
          <w:sz w:val="24"/>
          <w:szCs w:val="24"/>
        </w:rPr>
        <w:t xml:space="preserve"> </w:t>
      </w:r>
      <w:r w:rsidR="003213C4">
        <w:rPr>
          <w:rFonts w:ascii="Times New Roman" w:eastAsia="Times New Roman" w:hAnsi="Times New Roman" w:cs="Times New Roman"/>
          <w:b/>
          <w:color w:val="auto"/>
          <w:sz w:val="24"/>
          <w:szCs w:val="24"/>
        </w:rPr>
        <w:t xml:space="preserve"> </w:t>
      </w:r>
      <w:r w:rsidR="003213C4" w:rsidRPr="00FB6055">
        <w:rPr>
          <w:rFonts w:ascii="Times New Roman" w:eastAsia="Times New Roman" w:hAnsi="Times New Roman" w:cs="Times New Roman"/>
          <w:b/>
          <w:color w:val="auto"/>
          <w:sz w:val="24"/>
          <w:szCs w:val="24"/>
        </w:rPr>
        <w:t xml:space="preserve"> «</w:t>
      </w:r>
      <w:proofErr w:type="gramEnd"/>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00002567">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w:t>
      </w:r>
      <w:r w:rsidR="007C4B14">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3CE7F504" w14:textId="3449C14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FB6055">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w:t>
      </w:r>
      <w:proofErr w:type="spellStart"/>
      <w:r w:rsidRPr="00FB6055">
        <w:rPr>
          <w:rFonts w:ascii="Times New Roman" w:eastAsia="Times New Roman" w:hAnsi="Times New Roman" w:cs="Times New Roman"/>
          <w:color w:val="auto"/>
          <w:sz w:val="24"/>
          <w:szCs w:val="24"/>
        </w:rPr>
        <w:t>Каримсакова</w:t>
      </w:r>
      <w:proofErr w:type="spellEnd"/>
      <w:r w:rsidRPr="00FB6055">
        <w:rPr>
          <w:rFonts w:ascii="Times New Roman" w:eastAsia="Times New Roman" w:hAnsi="Times New Roman" w:cs="Times New Roman"/>
          <w:color w:val="auto"/>
          <w:sz w:val="24"/>
          <w:szCs w:val="24"/>
        </w:rPr>
        <w:t xml:space="preserve"> Дидара </w:t>
      </w:r>
      <w:proofErr w:type="spellStart"/>
      <w:r w:rsidRPr="00FB6055">
        <w:rPr>
          <w:rFonts w:ascii="Times New Roman" w:eastAsia="Times New Roman" w:hAnsi="Times New Roman" w:cs="Times New Roman"/>
          <w:color w:val="auto"/>
          <w:sz w:val="24"/>
          <w:szCs w:val="24"/>
        </w:rPr>
        <w:t>Нурлыбековича</w:t>
      </w:r>
      <w:proofErr w:type="spellEnd"/>
      <w:r w:rsidRPr="00FB6055">
        <w:rPr>
          <w:rFonts w:ascii="Times New Roman" w:eastAsia="Times New Roman" w:hAnsi="Times New Roman" w:cs="Times New Roman"/>
          <w:color w:val="auto"/>
          <w:sz w:val="24"/>
          <w:szCs w:val="24"/>
        </w:rPr>
        <w:t xml:space="preserve"> , действующего на основании Доверенности №</w:t>
      </w:r>
      <w:r w:rsidR="00B458D8">
        <w:rPr>
          <w:rFonts w:ascii="Times New Roman" w:eastAsia="Times New Roman" w:hAnsi="Times New Roman" w:cs="Times New Roman"/>
          <w:color w:val="auto"/>
          <w:sz w:val="24"/>
          <w:szCs w:val="24"/>
        </w:rPr>
        <w:t>14</w:t>
      </w:r>
      <w:r w:rsidRPr="00FB6055">
        <w:rPr>
          <w:rFonts w:ascii="Times New Roman" w:eastAsia="Times New Roman" w:hAnsi="Times New Roman" w:cs="Times New Roman"/>
          <w:color w:val="auto"/>
          <w:sz w:val="24"/>
          <w:szCs w:val="24"/>
        </w:rPr>
        <w:t xml:space="preserve"> от </w:t>
      </w:r>
      <w:r w:rsidR="00B458D8">
        <w:rPr>
          <w:rFonts w:ascii="Times New Roman" w:eastAsia="Times New Roman" w:hAnsi="Times New Roman" w:cs="Times New Roman"/>
          <w:color w:val="auto"/>
          <w:sz w:val="24"/>
          <w:szCs w:val="24"/>
        </w:rPr>
        <w:t>2</w:t>
      </w:r>
      <w:r w:rsidRPr="00FB6055">
        <w:rPr>
          <w:rFonts w:ascii="Times New Roman" w:eastAsia="Times New Roman" w:hAnsi="Times New Roman" w:cs="Times New Roman"/>
          <w:color w:val="auto"/>
          <w:sz w:val="24"/>
          <w:szCs w:val="24"/>
        </w:rPr>
        <w:t>6.</w:t>
      </w:r>
      <w:r w:rsidR="00B458D8">
        <w:rPr>
          <w:rFonts w:ascii="Times New Roman" w:eastAsia="Times New Roman" w:hAnsi="Times New Roman" w:cs="Times New Roman"/>
          <w:color w:val="auto"/>
          <w:sz w:val="24"/>
          <w:szCs w:val="24"/>
        </w:rPr>
        <w:t>12</w:t>
      </w:r>
      <w:r w:rsidRPr="00FB6055">
        <w:rPr>
          <w:rFonts w:ascii="Times New Roman" w:eastAsia="Times New Roman" w:hAnsi="Times New Roman" w:cs="Times New Roman"/>
          <w:color w:val="auto"/>
          <w:sz w:val="24"/>
          <w:szCs w:val="24"/>
        </w:rPr>
        <w:t xml:space="preserve">.2023 года , с одной стороны, и </w:t>
      </w:r>
      <w:r w:rsidR="00D77E9E" w:rsidRPr="00FB6055">
        <w:rPr>
          <w:rFonts w:ascii="Times New Roman" w:eastAsia="Times New Roman" w:hAnsi="Times New Roman" w:cs="Times New Roman"/>
          <w:color w:val="auto"/>
          <w:sz w:val="24"/>
          <w:szCs w:val="24"/>
        </w:rPr>
        <w:t>______________</w:t>
      </w:r>
      <w:r w:rsidRPr="00FB6055">
        <w:rPr>
          <w:rFonts w:ascii="Times New Roman" w:eastAsia="Times New Roman" w:hAnsi="Times New Roman" w:cs="Times New Roman"/>
          <w:color w:val="auto"/>
          <w:sz w:val="24"/>
          <w:szCs w:val="24"/>
        </w:rPr>
        <w:t>, именуем</w:t>
      </w:r>
      <w:r w:rsidR="00D77E9E" w:rsidRPr="00FB6055">
        <w:rPr>
          <w:rFonts w:ascii="Times New Roman" w:eastAsia="Times New Roman" w:hAnsi="Times New Roman" w:cs="Times New Roman"/>
          <w:color w:val="auto"/>
          <w:sz w:val="24"/>
          <w:szCs w:val="24"/>
        </w:rPr>
        <w:t>ый</w:t>
      </w:r>
      <w:r w:rsidRPr="00FB6055">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выдано </w:t>
      </w:r>
      <w:r w:rsidR="00D77E9E" w:rsidRPr="00FB6055">
        <w:rPr>
          <w:rFonts w:ascii="Times New Roman" w:eastAsia="Times New Roman" w:hAnsi="Times New Roman" w:cs="Times New Roman"/>
          <w:color w:val="auto"/>
          <w:sz w:val="24"/>
          <w:szCs w:val="24"/>
        </w:rPr>
        <w:t xml:space="preserve">______________ </w:t>
      </w:r>
      <w:r w:rsidRPr="00FB6055">
        <w:rPr>
          <w:rFonts w:ascii="Times New Roman" w:eastAsia="Times New Roman" w:hAnsi="Times New Roman" w:cs="Times New Roman"/>
          <w:color w:val="auto"/>
          <w:sz w:val="24"/>
          <w:szCs w:val="24"/>
        </w:rPr>
        <w:t xml:space="preserve">от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г., ИИН </w:t>
      </w:r>
      <w:r w:rsidR="00D77E9E" w:rsidRPr="00FB6055">
        <w:rPr>
          <w:rFonts w:ascii="Times New Roman" w:eastAsia="Times New Roman" w:hAnsi="Times New Roman" w:cs="Times New Roman"/>
          <w:color w:val="auto"/>
          <w:sz w:val="24"/>
          <w:szCs w:val="24"/>
        </w:rPr>
        <w:t xml:space="preserve">_______________ </w:t>
      </w:r>
      <w:r w:rsidRPr="00FB6055">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3F60B022" w:rsidR="00860956" w:rsidRPr="00544A19" w:rsidRDefault="000678A5" w:rsidP="00544A19">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544A19">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544A19">
        <w:rPr>
          <w:rFonts w:ascii="Times New Roman" w:eastAsia="Times New Roman" w:hAnsi="Times New Roman" w:cs="Times New Roman"/>
          <w:color w:val="auto"/>
          <w:sz w:val="24"/>
          <w:szCs w:val="24"/>
        </w:rPr>
        <w:t xml:space="preserve">в рамках </w:t>
      </w:r>
      <w:r w:rsidR="006A5A77" w:rsidRPr="00544A19">
        <w:rPr>
          <w:rFonts w:ascii="Times New Roman" w:eastAsia="Times New Roman" w:hAnsi="Times New Roman" w:cs="Times New Roman"/>
          <w:color w:val="auto"/>
          <w:sz w:val="24"/>
          <w:szCs w:val="24"/>
        </w:rPr>
        <w:t>проект</w:t>
      </w:r>
      <w:r w:rsidR="00860956" w:rsidRPr="00544A19">
        <w:rPr>
          <w:rFonts w:ascii="Times New Roman" w:eastAsia="Times New Roman" w:hAnsi="Times New Roman" w:cs="Times New Roman"/>
          <w:color w:val="auto"/>
          <w:sz w:val="24"/>
          <w:szCs w:val="24"/>
        </w:rPr>
        <w:t>а</w:t>
      </w:r>
      <w:r w:rsidRPr="00544A19">
        <w:rPr>
          <w:rFonts w:ascii="Times New Roman" w:eastAsia="Times New Roman" w:hAnsi="Times New Roman" w:cs="Times New Roman"/>
          <w:color w:val="auto"/>
          <w:sz w:val="24"/>
          <w:szCs w:val="24"/>
        </w:rPr>
        <w:t xml:space="preserve"> </w:t>
      </w:r>
      <w:r w:rsidR="00490C57" w:rsidRPr="00544A19">
        <w:rPr>
          <w:rFonts w:ascii="Times New Roman" w:eastAsia="Times New Roman" w:hAnsi="Times New Roman" w:cs="Times New Roman"/>
          <w:color w:val="auto"/>
          <w:sz w:val="24"/>
          <w:szCs w:val="24"/>
        </w:rPr>
        <w:t xml:space="preserve">«Дальнейшее укрепление потенциала Казахстана, институциональной поддержки для расширения прямого доступа к ЗКФ и развития системы «зеленых» финансов» </w:t>
      </w:r>
      <w:r w:rsidR="004544D0" w:rsidRPr="00544A19">
        <w:rPr>
          <w:rFonts w:ascii="Times New Roman" w:eastAsia="Times New Roman" w:hAnsi="Times New Roman" w:cs="Times New Roman"/>
          <w:color w:val="auto"/>
          <w:sz w:val="24"/>
          <w:szCs w:val="24"/>
        </w:rPr>
        <w:t xml:space="preserve">в качестве </w:t>
      </w:r>
      <w:r w:rsidR="00002567">
        <w:rPr>
          <w:rFonts w:ascii="Times New Roman" w:eastAsia="Times New Roman" w:hAnsi="Times New Roman" w:cs="Times New Roman"/>
          <w:color w:val="auto"/>
          <w:sz w:val="24"/>
          <w:szCs w:val="24"/>
        </w:rPr>
        <w:t>Н</w:t>
      </w:r>
      <w:r w:rsidR="009A11E0">
        <w:rPr>
          <w:rFonts w:ascii="Times New Roman" w:hAnsi="Times New Roman"/>
          <w:bCs/>
          <w:sz w:val="24"/>
          <w:szCs w:val="24"/>
        </w:rPr>
        <w:t>ациональн</w:t>
      </w:r>
      <w:r w:rsidR="000012C0">
        <w:rPr>
          <w:rFonts w:ascii="Times New Roman" w:hAnsi="Times New Roman"/>
          <w:bCs/>
          <w:sz w:val="24"/>
          <w:szCs w:val="24"/>
        </w:rPr>
        <w:t>ого</w:t>
      </w:r>
      <w:r w:rsidR="009A11E0" w:rsidRPr="009C7138">
        <w:rPr>
          <w:rFonts w:ascii="Times New Roman" w:hAnsi="Times New Roman"/>
          <w:bCs/>
          <w:sz w:val="24"/>
          <w:szCs w:val="24"/>
        </w:rPr>
        <w:t xml:space="preserve"> консультант</w:t>
      </w:r>
      <w:r w:rsidR="000012C0">
        <w:rPr>
          <w:rFonts w:ascii="Times New Roman" w:hAnsi="Times New Roman"/>
          <w:bCs/>
          <w:sz w:val="24"/>
          <w:szCs w:val="24"/>
        </w:rPr>
        <w:t>а</w:t>
      </w:r>
      <w:r w:rsidR="009A11E0">
        <w:rPr>
          <w:rFonts w:ascii="Times New Roman" w:hAnsi="Times New Roman"/>
          <w:bCs/>
          <w:sz w:val="24"/>
          <w:szCs w:val="24"/>
        </w:rPr>
        <w:t>/</w:t>
      </w:r>
      <w:r w:rsidR="009A11E0" w:rsidRPr="009C7138">
        <w:rPr>
          <w:rFonts w:ascii="Times New Roman" w:hAnsi="Times New Roman"/>
          <w:bCs/>
          <w:sz w:val="24"/>
          <w:szCs w:val="24"/>
        </w:rPr>
        <w:t xml:space="preserve"> специалист-методист</w:t>
      </w:r>
      <w:r w:rsidR="009A11E0">
        <w:rPr>
          <w:rFonts w:ascii="Times New Roman" w:hAnsi="Times New Roman"/>
          <w:bCs/>
          <w:sz w:val="24"/>
          <w:szCs w:val="24"/>
        </w:rPr>
        <w:t xml:space="preserve"> </w:t>
      </w:r>
      <w:r w:rsidR="009A11E0" w:rsidRPr="000F5716">
        <w:rPr>
          <w:rFonts w:ascii="Times New Roman" w:eastAsia="Arial" w:hAnsi="Times New Roman"/>
          <w:sz w:val="24"/>
          <w:szCs w:val="24"/>
        </w:rPr>
        <w:t>по прогнозному моделированию наполнения и прорыва моренных озер</w:t>
      </w:r>
      <w:r w:rsidR="009A11E0">
        <w:rPr>
          <w:rFonts w:ascii="Times New Roman" w:eastAsia="Arial" w:hAnsi="Times New Roman"/>
          <w:sz w:val="24"/>
          <w:szCs w:val="24"/>
        </w:rPr>
        <w:t xml:space="preserve"> </w:t>
      </w:r>
      <w:r w:rsidR="00544A19" w:rsidRPr="00544A19">
        <w:rPr>
          <w:rFonts w:ascii="Times New Roman" w:eastAsia="Times New Roman" w:hAnsi="Times New Roman" w:cs="Times New Roman"/>
          <w:color w:val="auto"/>
          <w:sz w:val="24"/>
          <w:szCs w:val="24"/>
        </w:rPr>
        <w:t>обязуется</w:t>
      </w:r>
      <w:r w:rsidR="00860956" w:rsidRPr="00544A19">
        <w:rPr>
          <w:rFonts w:ascii="Times New Roman" w:eastAsia="Times New Roman" w:hAnsi="Times New Roman" w:cs="Times New Roman"/>
          <w:color w:val="auto"/>
          <w:sz w:val="24"/>
          <w:szCs w:val="24"/>
        </w:rPr>
        <w:t xml:space="preserve"> выполнить объем Услуг в соответствии с Приложением №1 к Договору (далее – Услуги), а Заказчик принять и оплатить Услуги согласно условиям Договора.</w:t>
      </w:r>
    </w:p>
    <w:p w14:paraId="54F3C4EB" w14:textId="72A95465"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544A19">
        <w:rPr>
          <w:rFonts w:ascii="Times New Roman" w:hAnsi="Times New Roman"/>
          <w:sz w:val="24"/>
          <w:szCs w:val="24"/>
        </w:rPr>
        <w:t>________</w:t>
      </w:r>
      <w:r w:rsidR="00F23AA6">
        <w:rPr>
          <w:rFonts w:ascii="Times New Roman" w:hAnsi="Times New Roman"/>
          <w:sz w:val="24"/>
          <w:szCs w:val="24"/>
        </w:rPr>
        <w:t xml:space="preserve"> 202</w:t>
      </w:r>
      <w:r w:rsidR="0092270C">
        <w:rPr>
          <w:rFonts w:ascii="Times New Roman" w:hAnsi="Times New Roman"/>
          <w:sz w:val="24"/>
          <w:szCs w:val="24"/>
        </w:rPr>
        <w:t>4</w:t>
      </w:r>
      <w:r w:rsidR="00F23AA6">
        <w:rPr>
          <w:rFonts w:ascii="Times New Roman" w:hAnsi="Times New Roman"/>
          <w:sz w:val="24"/>
          <w:szCs w:val="24"/>
        </w:rPr>
        <w:t xml:space="preserve"> года</w:t>
      </w:r>
      <w:r w:rsidR="00860956">
        <w:rPr>
          <w:rFonts w:ascii="Times New Roman" w:hAnsi="Times New Roman"/>
          <w:sz w:val="24"/>
          <w:szCs w:val="24"/>
          <w:lang w:val="kk-KZ"/>
        </w:rPr>
        <w:t>.</w:t>
      </w:r>
      <w:r w:rsidR="00860956" w:rsidRPr="00860956">
        <w:rPr>
          <w:rFonts w:ascii="Times New Roman" w:hAnsi="Times New Roman"/>
          <w:sz w:val="24"/>
          <w:szCs w:val="24"/>
        </w:rPr>
        <w:t xml:space="preserve">   </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6EDD75D4"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FB6055">
        <w:rPr>
          <w:rFonts w:ascii="Times New Roman" w:eastAsia="Times New Roman" w:hAnsi="Times New Roman" w:cs="Times New Roman"/>
          <w:color w:val="auto"/>
          <w:sz w:val="24"/>
          <w:szCs w:val="24"/>
        </w:rPr>
        <w:t>т.д.</w:t>
      </w:r>
      <w:proofErr w:type="gramEnd"/>
      <w:r w:rsidRPr="00FB6055">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FB6055">
        <w:rPr>
          <w:rFonts w:ascii="Times New Roman" w:eastAsia="Times New Roman" w:hAnsi="Times New Roman" w:cs="Times New Roman"/>
          <w:color w:val="auto"/>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w:t>
      </w:r>
      <w:r w:rsidRPr="00FB6055">
        <w:rPr>
          <w:rFonts w:ascii="Times New Roman" w:eastAsia="Times New Roman" w:hAnsi="Times New Roman" w:cs="Times New Roman"/>
          <w:color w:val="auto"/>
          <w:sz w:val="24"/>
          <w:szCs w:val="24"/>
        </w:rPr>
        <w:t xml:space="preserve">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790FF936" w14:textId="77777777" w:rsidR="00B52D42" w:rsidRDefault="00B52D42" w:rsidP="00B52D42">
            <w:pPr>
              <w:spacing w:after="0" w:line="240" w:lineRule="auto"/>
              <w:rPr>
                <w:rFonts w:ascii="Times New Roman" w:eastAsia="Times New Roman" w:hAnsi="Times New Roman" w:cs="Times New Roman"/>
                <w:color w:val="auto"/>
                <w:sz w:val="24"/>
                <w:szCs w:val="24"/>
              </w:rPr>
            </w:pPr>
          </w:p>
          <w:p w14:paraId="0C0B459F" w14:textId="09D63084"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БИН 180540038892</w:t>
            </w:r>
          </w:p>
          <w:p w14:paraId="277AAE7E"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ИИК KZ8196503F0012141575</w:t>
            </w:r>
          </w:p>
          <w:p w14:paraId="2884E76D"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Банк АО «</w:t>
            </w:r>
            <w:proofErr w:type="spellStart"/>
            <w:r w:rsidRPr="00B52D42">
              <w:rPr>
                <w:rFonts w:ascii="Times New Roman" w:eastAsia="Times New Roman" w:hAnsi="Times New Roman" w:cs="Times New Roman"/>
                <w:color w:val="auto"/>
                <w:sz w:val="24"/>
                <w:szCs w:val="24"/>
              </w:rPr>
              <w:t>ForteBank</w:t>
            </w:r>
            <w:proofErr w:type="spellEnd"/>
          </w:p>
          <w:p w14:paraId="0DAEF74C"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БИК IRTYKZKA</w:t>
            </w:r>
          </w:p>
          <w:p w14:paraId="0C51E904"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proofErr w:type="spellStart"/>
            <w:r w:rsidRPr="00B52D42">
              <w:rPr>
                <w:rFonts w:ascii="Times New Roman" w:eastAsia="Times New Roman" w:hAnsi="Times New Roman" w:cs="Times New Roman"/>
                <w:color w:val="auto"/>
                <w:sz w:val="24"/>
                <w:szCs w:val="24"/>
              </w:rPr>
              <w:t>Кбе</w:t>
            </w:r>
            <w:proofErr w:type="spellEnd"/>
            <w:r w:rsidRPr="00B52D42">
              <w:rPr>
                <w:rFonts w:ascii="Times New Roman" w:eastAsia="Times New Roman" w:hAnsi="Times New Roman" w:cs="Times New Roman"/>
                <w:color w:val="auto"/>
                <w:sz w:val="24"/>
                <w:szCs w:val="24"/>
              </w:rPr>
              <w:t xml:space="preserve"> 18</w:t>
            </w:r>
          </w:p>
          <w:p w14:paraId="70F7FD4A" w14:textId="77777777" w:rsidR="00B52D42" w:rsidRPr="00FB6055" w:rsidRDefault="00B52D42" w:rsidP="00B52D42">
            <w:pPr>
              <w:spacing w:after="0" w:line="240" w:lineRule="auto"/>
              <w:rPr>
                <w:rFonts w:ascii="Times New Roman" w:eastAsia="Times New Roman" w:hAnsi="Times New Roman" w:cs="Times New Roman"/>
                <w:color w:val="auto"/>
                <w:sz w:val="24"/>
                <w:szCs w:val="24"/>
              </w:rPr>
            </w:pPr>
            <w:proofErr w:type="gramStart"/>
            <w:r w:rsidRPr="00FB6055">
              <w:rPr>
                <w:rFonts w:ascii="Times New Roman" w:eastAsia="Times New Roman" w:hAnsi="Times New Roman" w:cs="Times New Roman"/>
                <w:color w:val="auto"/>
                <w:sz w:val="24"/>
                <w:szCs w:val="24"/>
              </w:rPr>
              <w:t>Тел.:+</w:t>
            </w:r>
            <w:proofErr w:type="gramEnd"/>
            <w:r w:rsidRPr="00FB6055">
              <w:rPr>
                <w:rFonts w:ascii="Times New Roman" w:eastAsia="Times New Roman" w:hAnsi="Times New Roman" w:cs="Times New Roman"/>
                <w:color w:val="auto"/>
                <w:sz w:val="24"/>
                <w:szCs w:val="24"/>
              </w:rPr>
              <w:t>7 (7172) 79-77-95</w:t>
            </w: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proofErr w:type="spellStart"/>
            <w:r w:rsidRPr="00FB6055">
              <w:rPr>
                <w:rFonts w:ascii="Times New Roman" w:eastAsia="Times New Roman" w:hAnsi="Times New Roman" w:cs="Times New Roman"/>
                <w:b/>
                <w:color w:val="auto"/>
                <w:sz w:val="24"/>
                <w:szCs w:val="24"/>
              </w:rPr>
              <w:t>Каримсаков</w:t>
            </w:r>
            <w:proofErr w:type="spellEnd"/>
            <w:r w:rsidRPr="00FB6055">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151500A6"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F04E01">
        <w:rPr>
          <w:rFonts w:ascii="Times New Roman" w:eastAsia="Times New Roman" w:hAnsi="Times New Roman"/>
          <w:sz w:val="24"/>
          <w:szCs w:val="24"/>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1630D99B" w14:textId="77777777" w:rsidR="004544D0" w:rsidRDefault="004544D0" w:rsidP="004544D0">
      <w:pPr>
        <w:pStyle w:val="af9"/>
        <w:contextualSpacing/>
        <w:jc w:val="right"/>
        <w:rPr>
          <w:rFonts w:ascii="Times New Roman" w:hAnsi="Times New Roman"/>
          <w:b/>
          <w:sz w:val="28"/>
          <w:szCs w:val="28"/>
        </w:rPr>
      </w:pPr>
    </w:p>
    <w:p w14:paraId="5F4B4D17" w14:textId="77777777" w:rsidR="00A35E35" w:rsidRPr="00EE3BD2" w:rsidRDefault="00A35E35" w:rsidP="00A35E35">
      <w:pPr>
        <w:pStyle w:val="af9"/>
        <w:jc w:val="center"/>
        <w:rPr>
          <w:rFonts w:ascii="Times New Roman" w:hAnsi="Times New Roman"/>
          <w:b/>
          <w:sz w:val="24"/>
          <w:szCs w:val="24"/>
        </w:rPr>
      </w:pPr>
      <w:r w:rsidRPr="009C7138">
        <w:rPr>
          <w:rFonts w:ascii="Times New Roman" w:hAnsi="Times New Roman"/>
          <w:b/>
          <w:sz w:val="24"/>
          <w:szCs w:val="24"/>
        </w:rPr>
        <w:t>Техническое задание</w:t>
      </w:r>
      <w:r>
        <w:rPr>
          <w:rFonts w:ascii="Times New Roman" w:hAnsi="Times New Roman"/>
          <w:b/>
          <w:sz w:val="24"/>
          <w:szCs w:val="24"/>
          <w:lang w:val="en-US"/>
        </w:rPr>
        <w:t xml:space="preserve"> </w:t>
      </w:r>
    </w:p>
    <w:p w14:paraId="66D965DC" w14:textId="77777777" w:rsidR="00A35E35" w:rsidRPr="009C7138" w:rsidRDefault="00A35E35" w:rsidP="00A35E35">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A35E35" w:rsidRPr="009C7138" w14:paraId="2B77AF81" w14:textId="77777777" w:rsidTr="00D81BD7">
        <w:tc>
          <w:tcPr>
            <w:tcW w:w="3539" w:type="dxa"/>
            <w:hideMark/>
          </w:tcPr>
          <w:p w14:paraId="3D25A873" w14:textId="77777777" w:rsidR="00A35E35" w:rsidRPr="009C7138" w:rsidRDefault="00A35E35" w:rsidP="00D81BD7">
            <w:pPr>
              <w:pStyle w:val="af9"/>
              <w:spacing w:after="240"/>
              <w:rPr>
                <w:rFonts w:ascii="Times New Roman" w:hAnsi="Times New Roman"/>
                <w:b/>
                <w:sz w:val="24"/>
                <w:szCs w:val="24"/>
              </w:rPr>
            </w:pPr>
            <w:r w:rsidRPr="009C7138">
              <w:rPr>
                <w:rFonts w:ascii="Times New Roman" w:hAnsi="Times New Roman"/>
                <w:b/>
                <w:sz w:val="24"/>
                <w:szCs w:val="24"/>
              </w:rPr>
              <w:t>Позиция:</w:t>
            </w:r>
          </w:p>
        </w:tc>
        <w:tc>
          <w:tcPr>
            <w:tcW w:w="5806" w:type="dxa"/>
            <w:hideMark/>
          </w:tcPr>
          <w:p w14:paraId="68BC2375" w14:textId="77777777" w:rsidR="00A35E35" w:rsidRDefault="00A35E35" w:rsidP="00D81BD7">
            <w:pPr>
              <w:spacing w:after="0" w:line="240" w:lineRule="auto"/>
              <w:jc w:val="both"/>
              <w:rPr>
                <w:rFonts w:ascii="Times New Roman" w:eastAsia="Arial" w:hAnsi="Times New Roman"/>
                <w:sz w:val="24"/>
                <w:szCs w:val="24"/>
              </w:rPr>
            </w:pPr>
            <w:r>
              <w:rPr>
                <w:rFonts w:ascii="Times New Roman" w:hAnsi="Times New Roman"/>
                <w:bCs/>
                <w:sz w:val="24"/>
                <w:szCs w:val="24"/>
              </w:rPr>
              <w:t>Национальный</w:t>
            </w:r>
            <w:r w:rsidRPr="009C7138">
              <w:rPr>
                <w:rFonts w:ascii="Times New Roman" w:hAnsi="Times New Roman"/>
                <w:bCs/>
                <w:sz w:val="24"/>
                <w:szCs w:val="24"/>
              </w:rPr>
              <w:t xml:space="preserve"> консультант</w:t>
            </w:r>
            <w:r>
              <w:rPr>
                <w:rFonts w:ascii="Times New Roman" w:hAnsi="Times New Roman"/>
                <w:bCs/>
                <w:sz w:val="24"/>
                <w:szCs w:val="24"/>
              </w:rPr>
              <w:t>/</w:t>
            </w:r>
            <w:r w:rsidRPr="009C7138">
              <w:rPr>
                <w:rFonts w:ascii="Times New Roman" w:hAnsi="Times New Roman"/>
                <w:bCs/>
                <w:sz w:val="24"/>
                <w:szCs w:val="24"/>
              </w:rPr>
              <w:t xml:space="preserve"> специалист-методист</w:t>
            </w:r>
            <w:r>
              <w:rPr>
                <w:rFonts w:ascii="Times New Roman" w:hAnsi="Times New Roman"/>
                <w:bCs/>
                <w:sz w:val="24"/>
                <w:szCs w:val="24"/>
              </w:rPr>
              <w:t xml:space="preserve"> </w:t>
            </w:r>
            <w:r w:rsidRPr="000F5716">
              <w:rPr>
                <w:rFonts w:ascii="Times New Roman" w:eastAsia="Arial" w:hAnsi="Times New Roman"/>
                <w:sz w:val="24"/>
                <w:szCs w:val="24"/>
              </w:rPr>
              <w:t>по прогнозному моделированию наполнения и прорыва моренных озер</w:t>
            </w:r>
            <w:r>
              <w:rPr>
                <w:rFonts w:ascii="Times New Roman" w:eastAsia="Arial" w:hAnsi="Times New Roman"/>
                <w:sz w:val="24"/>
                <w:szCs w:val="24"/>
              </w:rPr>
              <w:t xml:space="preserve"> (далее – Исполнитель)</w:t>
            </w:r>
          </w:p>
          <w:p w14:paraId="14A93DFC" w14:textId="77777777" w:rsidR="00A35E35" w:rsidRDefault="00A35E35" w:rsidP="00D81BD7">
            <w:pPr>
              <w:spacing w:after="0" w:line="240" w:lineRule="auto"/>
              <w:jc w:val="both"/>
              <w:rPr>
                <w:rFonts w:ascii="Times New Roman" w:eastAsia="Arial" w:hAnsi="Times New Roman"/>
                <w:sz w:val="24"/>
                <w:szCs w:val="24"/>
              </w:rPr>
            </w:pPr>
          </w:p>
          <w:p w14:paraId="3BBBB767" w14:textId="77777777" w:rsidR="00A35E35" w:rsidRPr="009C7138" w:rsidRDefault="00A35E35" w:rsidP="00D81BD7">
            <w:pPr>
              <w:spacing w:after="0" w:line="240" w:lineRule="auto"/>
              <w:jc w:val="both"/>
              <w:rPr>
                <w:rFonts w:ascii="Times New Roman" w:hAnsi="Times New Roman"/>
                <w:bCs/>
                <w:sz w:val="24"/>
                <w:szCs w:val="24"/>
              </w:rPr>
            </w:pPr>
          </w:p>
        </w:tc>
      </w:tr>
      <w:tr w:rsidR="00A35E35" w:rsidRPr="009C7138" w14:paraId="7A490D5E" w14:textId="77777777" w:rsidTr="00D81BD7">
        <w:tc>
          <w:tcPr>
            <w:tcW w:w="3539" w:type="dxa"/>
            <w:hideMark/>
          </w:tcPr>
          <w:p w14:paraId="2994AD79" w14:textId="77777777" w:rsidR="00A35E35" w:rsidRPr="009C7138" w:rsidRDefault="00A35E35" w:rsidP="00D81BD7">
            <w:pPr>
              <w:pStyle w:val="af9"/>
              <w:spacing w:after="240"/>
              <w:rPr>
                <w:rFonts w:ascii="Times New Roman" w:hAnsi="Times New Roman"/>
                <w:b/>
                <w:sz w:val="24"/>
                <w:szCs w:val="24"/>
              </w:rPr>
            </w:pPr>
            <w:r w:rsidRPr="009C7138">
              <w:rPr>
                <w:rFonts w:ascii="Times New Roman" w:hAnsi="Times New Roman"/>
                <w:b/>
                <w:sz w:val="24"/>
                <w:szCs w:val="24"/>
              </w:rPr>
              <w:t>Название проекта:</w:t>
            </w:r>
          </w:p>
        </w:tc>
        <w:tc>
          <w:tcPr>
            <w:tcW w:w="5806" w:type="dxa"/>
            <w:hideMark/>
          </w:tcPr>
          <w:p w14:paraId="47CFCAFB" w14:textId="77777777" w:rsidR="00A35E35" w:rsidRPr="009C7138" w:rsidRDefault="00A35E35" w:rsidP="00D81BD7">
            <w:pPr>
              <w:pStyle w:val="af9"/>
              <w:spacing w:after="240"/>
              <w:jc w:val="both"/>
              <w:rPr>
                <w:rFonts w:ascii="Times New Roman" w:hAnsi="Times New Roman"/>
                <w:bCs/>
                <w:sz w:val="24"/>
                <w:szCs w:val="24"/>
              </w:rPr>
            </w:pPr>
            <w:r w:rsidRPr="009C7138">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09AAD8BA" w14:textId="77777777" w:rsidR="00A35E35" w:rsidRPr="009C7138" w:rsidRDefault="00A35E35" w:rsidP="00D81BD7">
            <w:pPr>
              <w:pStyle w:val="af9"/>
              <w:spacing w:after="240"/>
              <w:jc w:val="both"/>
              <w:rPr>
                <w:rFonts w:ascii="Times New Roman" w:hAnsi="Times New Roman"/>
                <w:bCs/>
                <w:sz w:val="24"/>
                <w:szCs w:val="24"/>
              </w:rPr>
            </w:pPr>
          </w:p>
        </w:tc>
      </w:tr>
      <w:tr w:rsidR="00A35E35" w:rsidRPr="009C7138" w14:paraId="5B6068FD" w14:textId="77777777" w:rsidTr="00D81BD7">
        <w:tc>
          <w:tcPr>
            <w:tcW w:w="3539" w:type="dxa"/>
            <w:hideMark/>
          </w:tcPr>
          <w:p w14:paraId="5F92B905" w14:textId="77777777" w:rsidR="00A35E35" w:rsidRPr="009C7138" w:rsidRDefault="00A35E35" w:rsidP="00D81BD7">
            <w:pPr>
              <w:pStyle w:val="af9"/>
              <w:spacing w:after="240"/>
              <w:rPr>
                <w:rFonts w:ascii="Times New Roman" w:hAnsi="Times New Roman"/>
                <w:b/>
                <w:sz w:val="24"/>
                <w:szCs w:val="24"/>
              </w:rPr>
            </w:pPr>
            <w:r w:rsidRPr="009C7138">
              <w:rPr>
                <w:rFonts w:ascii="Times New Roman" w:hAnsi="Times New Roman"/>
                <w:b/>
                <w:sz w:val="24"/>
                <w:szCs w:val="24"/>
              </w:rPr>
              <w:t xml:space="preserve">Тип </w:t>
            </w:r>
            <w:r>
              <w:rPr>
                <w:rFonts w:ascii="Times New Roman" w:hAnsi="Times New Roman"/>
                <w:b/>
                <w:sz w:val="24"/>
                <w:szCs w:val="24"/>
              </w:rPr>
              <w:t>договора</w:t>
            </w:r>
            <w:r w:rsidRPr="009C7138">
              <w:rPr>
                <w:rFonts w:ascii="Times New Roman" w:hAnsi="Times New Roman"/>
                <w:b/>
                <w:sz w:val="24"/>
                <w:szCs w:val="24"/>
              </w:rPr>
              <w:t>:</w:t>
            </w:r>
          </w:p>
        </w:tc>
        <w:tc>
          <w:tcPr>
            <w:tcW w:w="5806" w:type="dxa"/>
            <w:hideMark/>
          </w:tcPr>
          <w:p w14:paraId="1AD0E7FC" w14:textId="77777777" w:rsidR="00A35E35" w:rsidRPr="009C7138" w:rsidRDefault="00A35E35" w:rsidP="00D81BD7">
            <w:pPr>
              <w:pStyle w:val="af9"/>
              <w:spacing w:after="240"/>
              <w:rPr>
                <w:rFonts w:ascii="Times New Roman" w:hAnsi="Times New Roman"/>
                <w:b/>
                <w:sz w:val="24"/>
                <w:szCs w:val="24"/>
              </w:rPr>
            </w:pPr>
            <w:r w:rsidRPr="009C7138">
              <w:rPr>
                <w:rFonts w:ascii="Times New Roman" w:hAnsi="Times New Roman"/>
                <w:sz w:val="24"/>
                <w:szCs w:val="24"/>
              </w:rPr>
              <w:t>Договор о возмездном оказании услуг (ДВОУ)</w:t>
            </w:r>
          </w:p>
        </w:tc>
      </w:tr>
      <w:tr w:rsidR="00A35E35" w:rsidRPr="009C7138" w14:paraId="314EF893" w14:textId="77777777" w:rsidTr="00D81BD7">
        <w:tc>
          <w:tcPr>
            <w:tcW w:w="3539" w:type="dxa"/>
            <w:hideMark/>
          </w:tcPr>
          <w:p w14:paraId="1CA8A5D4" w14:textId="77777777" w:rsidR="00A35E35" w:rsidRPr="009C7138" w:rsidRDefault="00A35E35" w:rsidP="00D81BD7">
            <w:pPr>
              <w:pStyle w:val="af9"/>
              <w:spacing w:after="240"/>
              <w:rPr>
                <w:rFonts w:ascii="Times New Roman" w:hAnsi="Times New Roman"/>
                <w:b/>
                <w:sz w:val="24"/>
                <w:szCs w:val="24"/>
              </w:rPr>
            </w:pPr>
            <w:r w:rsidRPr="009C7138">
              <w:rPr>
                <w:rFonts w:ascii="Times New Roman" w:hAnsi="Times New Roman"/>
                <w:b/>
                <w:sz w:val="24"/>
                <w:szCs w:val="24"/>
              </w:rPr>
              <w:t xml:space="preserve">Место </w:t>
            </w:r>
            <w:r>
              <w:rPr>
                <w:rFonts w:ascii="Times New Roman" w:hAnsi="Times New Roman"/>
                <w:b/>
                <w:sz w:val="24"/>
                <w:szCs w:val="24"/>
              </w:rPr>
              <w:t>оказания услуг</w:t>
            </w:r>
            <w:r w:rsidRPr="009C7138">
              <w:rPr>
                <w:rFonts w:ascii="Times New Roman" w:hAnsi="Times New Roman"/>
                <w:b/>
                <w:sz w:val="24"/>
                <w:szCs w:val="24"/>
              </w:rPr>
              <w:t>:</w:t>
            </w:r>
          </w:p>
        </w:tc>
        <w:tc>
          <w:tcPr>
            <w:tcW w:w="5806" w:type="dxa"/>
            <w:hideMark/>
          </w:tcPr>
          <w:p w14:paraId="0CEE696B" w14:textId="77777777" w:rsidR="00A35E35" w:rsidRPr="009C7138" w:rsidRDefault="00A35E35" w:rsidP="00D81BD7">
            <w:pPr>
              <w:pStyle w:val="af9"/>
              <w:spacing w:after="240"/>
              <w:jc w:val="both"/>
              <w:rPr>
                <w:rFonts w:ascii="Times New Roman" w:hAnsi="Times New Roman"/>
                <w:b/>
                <w:sz w:val="24"/>
                <w:szCs w:val="24"/>
              </w:rPr>
            </w:pPr>
            <w:r w:rsidRPr="009C7138">
              <w:rPr>
                <w:rFonts w:ascii="Times New Roman" w:hAnsi="Times New Roman"/>
                <w:sz w:val="24"/>
                <w:szCs w:val="24"/>
              </w:rPr>
              <w:t>По месту нахождения</w:t>
            </w:r>
            <w:r>
              <w:rPr>
                <w:rFonts w:ascii="Times New Roman" w:hAnsi="Times New Roman"/>
                <w:sz w:val="24"/>
                <w:szCs w:val="24"/>
              </w:rPr>
              <w:t xml:space="preserve"> Исполнителя. </w:t>
            </w:r>
          </w:p>
        </w:tc>
      </w:tr>
    </w:tbl>
    <w:p w14:paraId="3DA2FCEA" w14:textId="77777777" w:rsidR="00A35E35" w:rsidRPr="009C7138" w:rsidRDefault="00A35E35" w:rsidP="00A35E35">
      <w:pPr>
        <w:spacing w:after="120" w:line="240" w:lineRule="auto"/>
        <w:jc w:val="both"/>
        <w:rPr>
          <w:rFonts w:ascii="Times New Roman" w:hAnsi="Times New Roman"/>
          <w:b/>
          <w:sz w:val="24"/>
          <w:szCs w:val="24"/>
        </w:rPr>
      </w:pPr>
    </w:p>
    <w:p w14:paraId="30CD6ADC" w14:textId="77777777" w:rsidR="00A35E35" w:rsidRPr="000F5716" w:rsidRDefault="00A35E35" w:rsidP="00A35E35">
      <w:pPr>
        <w:spacing w:after="120" w:line="240" w:lineRule="auto"/>
        <w:ind w:firstLine="708"/>
        <w:jc w:val="both"/>
        <w:rPr>
          <w:rFonts w:ascii="Times New Roman" w:hAnsi="Times New Roman"/>
          <w:b/>
          <w:sz w:val="24"/>
          <w:szCs w:val="24"/>
        </w:rPr>
      </w:pPr>
      <w:bookmarkStart w:id="6" w:name="_Hlk156827627"/>
      <w:r w:rsidRPr="000F5716">
        <w:rPr>
          <w:rFonts w:ascii="Times New Roman" w:hAnsi="Times New Roman"/>
          <w:b/>
          <w:sz w:val="24"/>
          <w:szCs w:val="24"/>
        </w:rPr>
        <w:t>Введение:</w:t>
      </w:r>
    </w:p>
    <w:p w14:paraId="53894932" w14:textId="77777777" w:rsidR="00A35E35" w:rsidRPr="000F5716" w:rsidRDefault="00A35E35" w:rsidP="00A35E35">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54C9E3BF" w14:textId="77777777" w:rsidR="00A35E35" w:rsidRPr="000F5716" w:rsidRDefault="00A35E35" w:rsidP="00A35E35">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6032F565" w14:textId="77777777" w:rsidR="00A35E35" w:rsidRPr="000F5716" w:rsidRDefault="00A35E35" w:rsidP="00A35E35">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1DFD09D2" w14:textId="77777777" w:rsidR="00A35E35" w:rsidRPr="000F5716" w:rsidRDefault="00A35E35" w:rsidP="00A35E35">
      <w:pPr>
        <w:pStyle w:val="Default"/>
        <w:spacing w:after="120"/>
        <w:ind w:firstLine="708"/>
        <w:jc w:val="both"/>
        <w:rPr>
          <w:iCs/>
          <w:lang w:val="kk-KZ"/>
        </w:rPr>
      </w:pPr>
      <w:r w:rsidRPr="000F5716">
        <w:rPr>
          <w:iCs/>
          <w:lang w:val="kk-KZ"/>
        </w:rPr>
        <w:t>По проекту Readiness предусмотрено пять задач:</w:t>
      </w:r>
    </w:p>
    <w:p w14:paraId="0F6E86DF" w14:textId="77777777" w:rsidR="00A35E35" w:rsidRPr="000F5716" w:rsidRDefault="00A35E35" w:rsidP="00A35E35">
      <w:pPr>
        <w:pStyle w:val="af9"/>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1E38DABA" w14:textId="77777777" w:rsidR="00A35E35" w:rsidRPr="000F5716" w:rsidRDefault="00A35E35" w:rsidP="00A35E35">
      <w:pPr>
        <w:pStyle w:val="af9"/>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062BD084" w14:textId="77777777" w:rsidR="00A35E35" w:rsidRPr="000F5716" w:rsidRDefault="00A35E35" w:rsidP="00A35E35">
      <w:pPr>
        <w:pStyle w:val="af9"/>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59EAFB3E" w14:textId="77777777" w:rsidR="00A35E35" w:rsidRPr="000F5716" w:rsidRDefault="00A35E35" w:rsidP="00A35E35">
      <w:pPr>
        <w:pStyle w:val="af9"/>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lastRenderedPageBreak/>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26B56892" w14:textId="77777777" w:rsidR="00A35E35" w:rsidRPr="000F5716" w:rsidRDefault="00A35E35" w:rsidP="00A35E35">
      <w:pPr>
        <w:pStyle w:val="af9"/>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187963DC" w14:textId="77777777" w:rsidR="00A35E35" w:rsidRDefault="00A35E35" w:rsidP="00A35E35">
      <w:pPr>
        <w:pStyle w:val="af9"/>
        <w:jc w:val="both"/>
        <w:rPr>
          <w:rFonts w:ascii="Times New Roman" w:eastAsia="Arial" w:hAnsi="Times New Roman"/>
          <w:sz w:val="24"/>
          <w:szCs w:val="24"/>
        </w:rPr>
      </w:pPr>
    </w:p>
    <w:p w14:paraId="03F8B8F4" w14:textId="77777777" w:rsidR="00A35E35" w:rsidRDefault="00A35E35" w:rsidP="00A35E35">
      <w:pPr>
        <w:pStyle w:val="af9"/>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77DC2DCC" w14:textId="77777777" w:rsidR="00A35E35" w:rsidRPr="000F5716" w:rsidRDefault="00A35E35" w:rsidP="00A35E35">
      <w:pPr>
        <w:pStyle w:val="af9"/>
        <w:spacing w:after="120"/>
        <w:jc w:val="both"/>
        <w:rPr>
          <w:rFonts w:ascii="Times New Roman" w:hAnsi="Times New Roman"/>
          <w:b/>
          <w:bCs/>
          <w:iCs/>
          <w:sz w:val="24"/>
          <w:szCs w:val="24"/>
        </w:rPr>
      </w:pPr>
    </w:p>
    <w:bookmarkEnd w:id="6"/>
    <w:p w14:paraId="54D5DE0C" w14:textId="77777777" w:rsidR="00A35E35" w:rsidRPr="009C7138" w:rsidRDefault="00A35E35" w:rsidP="00A35E35">
      <w:pPr>
        <w:pStyle w:val="af9"/>
        <w:ind w:firstLine="708"/>
        <w:jc w:val="both"/>
        <w:rPr>
          <w:rFonts w:ascii="Times New Roman" w:hAnsi="Times New Roman"/>
          <w:b/>
          <w:bCs/>
          <w:iCs/>
          <w:sz w:val="24"/>
          <w:szCs w:val="24"/>
        </w:rPr>
      </w:pPr>
      <w:r w:rsidRPr="009C7138">
        <w:rPr>
          <w:rFonts w:ascii="Times New Roman" w:hAnsi="Times New Roman"/>
          <w:b/>
          <w:bCs/>
          <w:iCs/>
          <w:sz w:val="24"/>
          <w:szCs w:val="24"/>
          <w:lang w:val="kk-KZ"/>
        </w:rPr>
        <w:t>Цель</w:t>
      </w:r>
      <w:r w:rsidRPr="009C7138">
        <w:rPr>
          <w:rFonts w:ascii="Times New Roman" w:hAnsi="Times New Roman"/>
          <w:b/>
          <w:bCs/>
          <w:iCs/>
          <w:sz w:val="24"/>
          <w:szCs w:val="24"/>
        </w:rPr>
        <w:t xml:space="preserve">: </w:t>
      </w:r>
    </w:p>
    <w:p w14:paraId="2BB464C7" w14:textId="77777777" w:rsidR="00A35E35" w:rsidRPr="009C7138" w:rsidRDefault="00A35E35" w:rsidP="00A35E35">
      <w:pPr>
        <w:pStyle w:val="af9"/>
        <w:ind w:firstLine="708"/>
        <w:jc w:val="both"/>
        <w:rPr>
          <w:rFonts w:ascii="Times New Roman" w:eastAsia="Arial" w:hAnsi="Times New Roman"/>
          <w:sz w:val="24"/>
          <w:szCs w:val="24"/>
        </w:rPr>
      </w:pPr>
      <w:r w:rsidRPr="009C7138">
        <w:rPr>
          <w:rFonts w:ascii="Times New Roman" w:eastAsia="Arial" w:hAnsi="Times New Roman"/>
          <w:sz w:val="24"/>
          <w:szCs w:val="24"/>
        </w:rPr>
        <w:t xml:space="preserve">Целью </w:t>
      </w:r>
      <w:r>
        <w:rPr>
          <w:rFonts w:ascii="Times New Roman" w:eastAsia="Arial" w:hAnsi="Times New Roman"/>
          <w:sz w:val="24"/>
          <w:szCs w:val="24"/>
        </w:rPr>
        <w:t xml:space="preserve">работы </w:t>
      </w:r>
      <w:r w:rsidRPr="009C7138">
        <w:rPr>
          <w:rFonts w:ascii="Times New Roman" w:eastAsia="Arial" w:hAnsi="Times New Roman"/>
          <w:sz w:val="24"/>
          <w:szCs w:val="24"/>
        </w:rPr>
        <w:t xml:space="preserve">является </w:t>
      </w:r>
      <w:r>
        <w:rPr>
          <w:rFonts w:ascii="Times New Roman" w:eastAsia="Arial" w:hAnsi="Times New Roman"/>
          <w:sz w:val="24"/>
          <w:szCs w:val="24"/>
        </w:rPr>
        <w:t xml:space="preserve">сбор и методическая систематизация документаций для дальнейшего использования в </w:t>
      </w:r>
      <w:r w:rsidRPr="009C7138">
        <w:rPr>
          <w:rFonts w:ascii="Times New Roman" w:eastAsia="Arial" w:hAnsi="Times New Roman"/>
          <w:sz w:val="24"/>
          <w:szCs w:val="24"/>
        </w:rPr>
        <w:t>систем</w:t>
      </w:r>
      <w:r>
        <w:rPr>
          <w:rFonts w:ascii="Times New Roman" w:eastAsia="Arial" w:hAnsi="Times New Roman"/>
          <w:sz w:val="24"/>
          <w:szCs w:val="24"/>
        </w:rPr>
        <w:t>е</w:t>
      </w:r>
      <w:r w:rsidRPr="009C7138">
        <w:rPr>
          <w:rFonts w:ascii="Times New Roman" w:eastAsia="Arial" w:hAnsi="Times New Roman"/>
          <w:sz w:val="24"/>
          <w:szCs w:val="24"/>
        </w:rPr>
        <w:t xml:space="preserve"> прогнозирования стихийных бедствий</w:t>
      </w:r>
      <w:r>
        <w:rPr>
          <w:rFonts w:ascii="Times New Roman" w:eastAsia="Arial" w:hAnsi="Times New Roman"/>
          <w:sz w:val="24"/>
          <w:szCs w:val="24"/>
        </w:rPr>
        <w:t xml:space="preserve"> по </w:t>
      </w:r>
      <w:r w:rsidRPr="009C7138">
        <w:rPr>
          <w:rFonts w:ascii="Times New Roman" w:eastAsia="Arial" w:hAnsi="Times New Roman"/>
          <w:sz w:val="24"/>
          <w:szCs w:val="24"/>
        </w:rPr>
        <w:t>наполнени</w:t>
      </w:r>
      <w:r>
        <w:rPr>
          <w:rFonts w:ascii="Times New Roman" w:eastAsia="Arial" w:hAnsi="Times New Roman"/>
          <w:sz w:val="24"/>
          <w:szCs w:val="24"/>
        </w:rPr>
        <w:t>ю</w:t>
      </w:r>
      <w:r w:rsidRPr="009C7138">
        <w:rPr>
          <w:rFonts w:ascii="Times New Roman" w:eastAsia="Arial" w:hAnsi="Times New Roman"/>
          <w:sz w:val="24"/>
          <w:szCs w:val="24"/>
        </w:rPr>
        <w:t xml:space="preserve"> и прорыв</w:t>
      </w:r>
      <w:r>
        <w:rPr>
          <w:rFonts w:ascii="Times New Roman" w:eastAsia="Arial" w:hAnsi="Times New Roman"/>
          <w:sz w:val="24"/>
          <w:szCs w:val="24"/>
        </w:rPr>
        <w:t>у</w:t>
      </w:r>
      <w:r w:rsidRPr="009C7138">
        <w:rPr>
          <w:rFonts w:ascii="Times New Roman" w:eastAsia="Arial" w:hAnsi="Times New Roman"/>
          <w:sz w:val="24"/>
          <w:szCs w:val="24"/>
        </w:rPr>
        <w:t xml:space="preserve"> моренных озер</w:t>
      </w:r>
      <w:r>
        <w:rPr>
          <w:rFonts w:ascii="Times New Roman" w:eastAsia="Arial" w:hAnsi="Times New Roman"/>
          <w:sz w:val="24"/>
          <w:szCs w:val="24"/>
        </w:rPr>
        <w:t xml:space="preserve"> в Республике Казахстан                                                       </w:t>
      </w:r>
      <w:proofErr w:type="gramStart"/>
      <w:r>
        <w:rPr>
          <w:rFonts w:ascii="Times New Roman" w:eastAsia="Arial" w:hAnsi="Times New Roman"/>
          <w:sz w:val="24"/>
          <w:szCs w:val="24"/>
        </w:rPr>
        <w:t xml:space="preserve">  </w:t>
      </w:r>
      <w:r w:rsidRPr="009C7138">
        <w:rPr>
          <w:rFonts w:ascii="Times New Roman" w:eastAsia="Arial" w:hAnsi="Times New Roman"/>
          <w:sz w:val="24"/>
          <w:szCs w:val="24"/>
        </w:rPr>
        <w:t>.</w:t>
      </w:r>
      <w:proofErr w:type="gramEnd"/>
    </w:p>
    <w:p w14:paraId="428AE7C8" w14:textId="77777777" w:rsidR="00A35E35" w:rsidRDefault="00A35E35" w:rsidP="00A35E35">
      <w:pPr>
        <w:pStyle w:val="af9"/>
        <w:jc w:val="both"/>
        <w:rPr>
          <w:rFonts w:ascii="Times New Roman" w:eastAsia="Arial" w:hAnsi="Times New Roman"/>
          <w:sz w:val="24"/>
          <w:szCs w:val="24"/>
        </w:rPr>
      </w:pPr>
    </w:p>
    <w:p w14:paraId="65EAB40D" w14:textId="77777777" w:rsidR="00A35E35" w:rsidRPr="009C7138" w:rsidRDefault="00A35E35" w:rsidP="00A35E35">
      <w:pPr>
        <w:pStyle w:val="af9"/>
        <w:ind w:firstLine="708"/>
        <w:jc w:val="both"/>
        <w:rPr>
          <w:rFonts w:ascii="Times New Roman" w:eastAsia="Arial" w:hAnsi="Times New Roman"/>
          <w:sz w:val="24"/>
          <w:szCs w:val="24"/>
        </w:rPr>
      </w:pPr>
      <w:r w:rsidRPr="009C7138">
        <w:rPr>
          <w:rFonts w:ascii="Times New Roman" w:eastAsia="Arial" w:hAnsi="Times New Roman"/>
          <w:sz w:val="24"/>
          <w:szCs w:val="24"/>
        </w:rPr>
        <w:t xml:space="preserve">Данные </w:t>
      </w:r>
      <w:r>
        <w:rPr>
          <w:rFonts w:ascii="Times New Roman" w:eastAsia="Arial" w:hAnsi="Times New Roman"/>
          <w:sz w:val="24"/>
          <w:szCs w:val="24"/>
        </w:rPr>
        <w:t>подготовленные материалы</w:t>
      </w:r>
      <w:r w:rsidRPr="009C7138">
        <w:rPr>
          <w:rFonts w:ascii="Times New Roman" w:eastAsia="Arial" w:hAnsi="Times New Roman"/>
          <w:sz w:val="24"/>
          <w:szCs w:val="24"/>
        </w:rPr>
        <w:t xml:space="preserve">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780A531A" w14:textId="77777777" w:rsidR="00A35E35" w:rsidRPr="009C7138" w:rsidRDefault="00A35E35" w:rsidP="00A35E35">
      <w:pPr>
        <w:pStyle w:val="af9"/>
        <w:spacing w:after="120"/>
        <w:rPr>
          <w:rFonts w:ascii="Times New Roman" w:eastAsia="Times New Roman" w:hAnsi="Times New Roman"/>
          <w:b/>
          <w:sz w:val="24"/>
          <w:szCs w:val="24"/>
        </w:rPr>
      </w:pPr>
    </w:p>
    <w:p w14:paraId="3F22FA5E" w14:textId="77777777" w:rsidR="00A35E35" w:rsidRDefault="00A35E35" w:rsidP="00A35E35">
      <w:pPr>
        <w:pStyle w:val="af9"/>
        <w:spacing w:after="120"/>
        <w:rPr>
          <w:rFonts w:ascii="Times New Roman" w:eastAsia="Times New Roman" w:hAnsi="Times New Roman"/>
          <w:b/>
          <w:sz w:val="24"/>
          <w:szCs w:val="24"/>
        </w:rPr>
      </w:pPr>
      <w:r w:rsidRPr="009C7138">
        <w:rPr>
          <w:rFonts w:ascii="Times New Roman" w:eastAsia="Times New Roman" w:hAnsi="Times New Roman"/>
          <w:b/>
          <w:sz w:val="24"/>
          <w:szCs w:val="24"/>
        </w:rPr>
        <w:t xml:space="preserve">Объем </w:t>
      </w:r>
      <w:r>
        <w:rPr>
          <w:rFonts w:ascii="Times New Roman" w:eastAsia="Times New Roman" w:hAnsi="Times New Roman"/>
          <w:b/>
          <w:sz w:val="24"/>
          <w:szCs w:val="24"/>
        </w:rPr>
        <w:t>услуг</w:t>
      </w:r>
      <w:r w:rsidRPr="009C7138">
        <w:rPr>
          <w:rFonts w:ascii="Times New Roman" w:eastAsia="Times New Roman" w:hAnsi="Times New Roman"/>
          <w:b/>
          <w:sz w:val="24"/>
          <w:szCs w:val="24"/>
        </w:rPr>
        <w:t xml:space="preserve">: </w:t>
      </w:r>
      <w:bookmarkStart w:id="7" w:name="_Hlk129862416"/>
    </w:p>
    <w:p w14:paraId="3BEBAD9C" w14:textId="77777777" w:rsidR="00A35E35" w:rsidRDefault="00A35E35" w:rsidP="00A35E35">
      <w:pPr>
        <w:pStyle w:val="af9"/>
        <w:numPr>
          <w:ilvl w:val="0"/>
          <w:numId w:val="34"/>
        </w:numPr>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Разработка плана мероприятий выполнения работ по </w:t>
      </w:r>
      <w:r w:rsidRPr="002B6BE7">
        <w:rPr>
          <w:rFonts w:ascii="Times New Roman" w:eastAsia="Times New Roman" w:hAnsi="Times New Roman"/>
          <w:bCs/>
          <w:sz w:val="24"/>
          <w:szCs w:val="24"/>
        </w:rPr>
        <w:t>сбор</w:t>
      </w:r>
      <w:r>
        <w:rPr>
          <w:rFonts w:ascii="Times New Roman" w:eastAsia="Times New Roman" w:hAnsi="Times New Roman"/>
          <w:bCs/>
          <w:sz w:val="24"/>
          <w:szCs w:val="24"/>
        </w:rPr>
        <w:t>у</w:t>
      </w:r>
      <w:r w:rsidRPr="002B6BE7">
        <w:rPr>
          <w:rFonts w:ascii="Times New Roman" w:eastAsia="Times New Roman" w:hAnsi="Times New Roman"/>
          <w:bCs/>
          <w:sz w:val="24"/>
          <w:szCs w:val="24"/>
        </w:rPr>
        <w:t xml:space="preserve"> и систематизаци</w:t>
      </w:r>
      <w:r>
        <w:rPr>
          <w:rFonts w:ascii="Times New Roman" w:eastAsia="Times New Roman" w:hAnsi="Times New Roman"/>
          <w:bCs/>
          <w:sz w:val="24"/>
          <w:szCs w:val="24"/>
        </w:rPr>
        <w:t>и</w:t>
      </w:r>
      <w:r w:rsidRPr="002B6BE7">
        <w:rPr>
          <w:rFonts w:ascii="Times New Roman" w:eastAsia="Times New Roman" w:hAnsi="Times New Roman"/>
          <w:bCs/>
          <w:sz w:val="24"/>
          <w:szCs w:val="24"/>
        </w:rPr>
        <w:t xml:space="preserve"> документаци</w:t>
      </w:r>
      <w:r>
        <w:rPr>
          <w:rFonts w:ascii="Times New Roman" w:eastAsia="Times New Roman" w:hAnsi="Times New Roman"/>
          <w:bCs/>
          <w:sz w:val="24"/>
          <w:szCs w:val="24"/>
        </w:rPr>
        <w:t>й</w:t>
      </w:r>
      <w:r w:rsidRPr="002B6BE7">
        <w:rPr>
          <w:rFonts w:ascii="Times New Roman" w:eastAsia="Times New Roman" w:hAnsi="Times New Roman"/>
          <w:bCs/>
          <w:sz w:val="24"/>
          <w:szCs w:val="24"/>
        </w:rPr>
        <w:t xml:space="preserve"> для дальнейшего использования в системе прогнозирования стихийных бедствий </w:t>
      </w:r>
      <w:r>
        <w:rPr>
          <w:rFonts w:ascii="Times New Roman" w:eastAsia="Times New Roman" w:hAnsi="Times New Roman"/>
          <w:bCs/>
          <w:sz w:val="24"/>
          <w:szCs w:val="24"/>
        </w:rPr>
        <w:t xml:space="preserve">по </w:t>
      </w:r>
      <w:r w:rsidRPr="002B6BE7">
        <w:rPr>
          <w:rFonts w:ascii="Times New Roman" w:eastAsia="Times New Roman" w:hAnsi="Times New Roman"/>
          <w:bCs/>
          <w:sz w:val="24"/>
          <w:szCs w:val="24"/>
        </w:rPr>
        <w:t>наполнени</w:t>
      </w:r>
      <w:r>
        <w:rPr>
          <w:rFonts w:ascii="Times New Roman" w:eastAsia="Times New Roman" w:hAnsi="Times New Roman"/>
          <w:bCs/>
          <w:sz w:val="24"/>
          <w:szCs w:val="24"/>
        </w:rPr>
        <w:t>ю</w:t>
      </w:r>
      <w:r w:rsidRPr="002B6BE7">
        <w:rPr>
          <w:rFonts w:ascii="Times New Roman" w:eastAsia="Times New Roman" w:hAnsi="Times New Roman"/>
          <w:bCs/>
          <w:sz w:val="24"/>
          <w:szCs w:val="24"/>
        </w:rPr>
        <w:t xml:space="preserve"> и прорыв</w:t>
      </w:r>
      <w:r>
        <w:rPr>
          <w:rFonts w:ascii="Times New Roman" w:eastAsia="Times New Roman" w:hAnsi="Times New Roman"/>
          <w:bCs/>
          <w:sz w:val="24"/>
          <w:szCs w:val="24"/>
        </w:rPr>
        <w:t>у</w:t>
      </w:r>
      <w:r w:rsidRPr="002B6BE7">
        <w:rPr>
          <w:rFonts w:ascii="Times New Roman" w:eastAsia="Times New Roman" w:hAnsi="Times New Roman"/>
          <w:bCs/>
          <w:sz w:val="24"/>
          <w:szCs w:val="24"/>
        </w:rPr>
        <w:t xml:space="preserve"> моренных озер в Р</w:t>
      </w:r>
      <w:r>
        <w:rPr>
          <w:rFonts w:ascii="Times New Roman" w:eastAsia="Times New Roman" w:hAnsi="Times New Roman"/>
          <w:bCs/>
          <w:sz w:val="24"/>
          <w:szCs w:val="24"/>
        </w:rPr>
        <w:t xml:space="preserve">еспублике </w:t>
      </w:r>
      <w:r w:rsidRPr="002B6BE7">
        <w:rPr>
          <w:rFonts w:ascii="Times New Roman" w:eastAsia="Times New Roman" w:hAnsi="Times New Roman"/>
          <w:bCs/>
          <w:sz w:val="24"/>
          <w:szCs w:val="24"/>
        </w:rPr>
        <w:t>К</w:t>
      </w:r>
      <w:r>
        <w:rPr>
          <w:rFonts w:ascii="Times New Roman" w:eastAsia="Times New Roman" w:hAnsi="Times New Roman"/>
          <w:bCs/>
          <w:sz w:val="24"/>
          <w:szCs w:val="24"/>
        </w:rPr>
        <w:t>азахстан</w:t>
      </w:r>
      <w:r w:rsidRPr="002B6BE7">
        <w:rPr>
          <w:rFonts w:ascii="Times New Roman" w:eastAsia="Times New Roman" w:hAnsi="Times New Roman"/>
          <w:bCs/>
          <w:sz w:val="24"/>
          <w:szCs w:val="24"/>
        </w:rPr>
        <w:t xml:space="preserve"> </w:t>
      </w:r>
      <w:r>
        <w:rPr>
          <w:rFonts w:ascii="Times New Roman" w:eastAsia="Times New Roman" w:hAnsi="Times New Roman"/>
          <w:bCs/>
          <w:sz w:val="24"/>
          <w:szCs w:val="24"/>
        </w:rPr>
        <w:t>с указанием сроков и всех организационных вопросов.</w:t>
      </w:r>
    </w:p>
    <w:p w14:paraId="5B6FFBC2" w14:textId="77777777" w:rsidR="00A35E35" w:rsidRDefault="00A35E35" w:rsidP="00A35E35">
      <w:pPr>
        <w:pStyle w:val="af9"/>
        <w:spacing w:after="120"/>
        <w:ind w:left="720"/>
        <w:jc w:val="both"/>
        <w:rPr>
          <w:rFonts w:ascii="Times New Roman" w:eastAsia="Times New Roman" w:hAnsi="Times New Roman"/>
          <w:bCs/>
          <w:sz w:val="24"/>
          <w:szCs w:val="24"/>
        </w:rPr>
      </w:pPr>
      <w:r>
        <w:rPr>
          <w:rFonts w:ascii="Times New Roman" w:eastAsia="Times New Roman" w:hAnsi="Times New Roman"/>
          <w:bCs/>
          <w:sz w:val="24"/>
          <w:szCs w:val="24"/>
        </w:rPr>
        <w:t>Кроме того, Исполнителю необходимо приложить краткую методологию выполнения работ с описанием основных подходов и ожидаемых результатов;</w:t>
      </w:r>
    </w:p>
    <w:p w14:paraId="721A2341" w14:textId="77777777" w:rsidR="00A35E35" w:rsidRDefault="00A35E35" w:rsidP="00A35E35">
      <w:pPr>
        <w:pStyle w:val="af9"/>
        <w:numPr>
          <w:ilvl w:val="0"/>
          <w:numId w:val="34"/>
        </w:numPr>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Рассмотрение перечня оборудований и программных обеспечений, необходимых для </w:t>
      </w:r>
      <w:r w:rsidRPr="00B25C65">
        <w:rPr>
          <w:rFonts w:ascii="Times New Roman" w:eastAsia="Times New Roman" w:hAnsi="Times New Roman"/>
          <w:bCs/>
          <w:sz w:val="24"/>
          <w:szCs w:val="24"/>
        </w:rPr>
        <w:t>сбор</w:t>
      </w:r>
      <w:r>
        <w:rPr>
          <w:rFonts w:ascii="Times New Roman" w:eastAsia="Times New Roman" w:hAnsi="Times New Roman"/>
          <w:bCs/>
          <w:sz w:val="24"/>
          <w:szCs w:val="24"/>
        </w:rPr>
        <w:t>а</w:t>
      </w:r>
      <w:r w:rsidRPr="00B25C65">
        <w:rPr>
          <w:rFonts w:ascii="Times New Roman" w:eastAsia="Times New Roman" w:hAnsi="Times New Roman"/>
          <w:bCs/>
          <w:sz w:val="24"/>
          <w:szCs w:val="24"/>
        </w:rPr>
        <w:t xml:space="preserve"> исходных данных </w:t>
      </w:r>
      <w:r w:rsidRPr="002B6BE7">
        <w:rPr>
          <w:rFonts w:ascii="Times New Roman" w:eastAsia="Times New Roman" w:hAnsi="Times New Roman"/>
          <w:bCs/>
          <w:sz w:val="24"/>
          <w:szCs w:val="24"/>
        </w:rPr>
        <w:t xml:space="preserve">в системе прогнозирования стихийных бедствий </w:t>
      </w:r>
      <w:r>
        <w:rPr>
          <w:rFonts w:ascii="Times New Roman" w:eastAsia="Times New Roman" w:hAnsi="Times New Roman"/>
          <w:bCs/>
          <w:sz w:val="24"/>
          <w:szCs w:val="24"/>
        </w:rPr>
        <w:t xml:space="preserve">по </w:t>
      </w:r>
      <w:r w:rsidRPr="002B6BE7">
        <w:rPr>
          <w:rFonts w:ascii="Times New Roman" w:eastAsia="Times New Roman" w:hAnsi="Times New Roman"/>
          <w:bCs/>
          <w:sz w:val="24"/>
          <w:szCs w:val="24"/>
        </w:rPr>
        <w:t>наполнени</w:t>
      </w:r>
      <w:r>
        <w:rPr>
          <w:rFonts w:ascii="Times New Roman" w:eastAsia="Times New Roman" w:hAnsi="Times New Roman"/>
          <w:bCs/>
          <w:sz w:val="24"/>
          <w:szCs w:val="24"/>
        </w:rPr>
        <w:t>ю</w:t>
      </w:r>
      <w:r w:rsidRPr="002B6BE7">
        <w:rPr>
          <w:rFonts w:ascii="Times New Roman" w:eastAsia="Times New Roman" w:hAnsi="Times New Roman"/>
          <w:bCs/>
          <w:sz w:val="24"/>
          <w:szCs w:val="24"/>
        </w:rPr>
        <w:t xml:space="preserve"> и прорыв</w:t>
      </w:r>
      <w:r>
        <w:rPr>
          <w:rFonts w:ascii="Times New Roman" w:eastAsia="Times New Roman" w:hAnsi="Times New Roman"/>
          <w:bCs/>
          <w:sz w:val="24"/>
          <w:szCs w:val="24"/>
        </w:rPr>
        <w:t>у</w:t>
      </w:r>
      <w:r w:rsidRPr="002B6BE7">
        <w:rPr>
          <w:rFonts w:ascii="Times New Roman" w:eastAsia="Times New Roman" w:hAnsi="Times New Roman"/>
          <w:bCs/>
          <w:sz w:val="24"/>
          <w:szCs w:val="24"/>
        </w:rPr>
        <w:t xml:space="preserve"> моренных озер в Р</w:t>
      </w:r>
      <w:r>
        <w:rPr>
          <w:rFonts w:ascii="Times New Roman" w:eastAsia="Times New Roman" w:hAnsi="Times New Roman"/>
          <w:bCs/>
          <w:sz w:val="24"/>
          <w:szCs w:val="24"/>
        </w:rPr>
        <w:t xml:space="preserve">еспублике </w:t>
      </w:r>
      <w:r w:rsidRPr="002B6BE7">
        <w:rPr>
          <w:rFonts w:ascii="Times New Roman" w:eastAsia="Times New Roman" w:hAnsi="Times New Roman"/>
          <w:bCs/>
          <w:sz w:val="24"/>
          <w:szCs w:val="24"/>
        </w:rPr>
        <w:t>К</w:t>
      </w:r>
      <w:r>
        <w:rPr>
          <w:rFonts w:ascii="Times New Roman" w:eastAsia="Times New Roman" w:hAnsi="Times New Roman"/>
          <w:bCs/>
          <w:sz w:val="24"/>
          <w:szCs w:val="24"/>
        </w:rPr>
        <w:t>азахстан.</w:t>
      </w:r>
    </w:p>
    <w:p w14:paraId="6FC77663" w14:textId="77777777" w:rsidR="00A35E35" w:rsidRDefault="00A35E35" w:rsidP="00A35E35">
      <w:pPr>
        <w:pStyle w:val="af9"/>
        <w:spacing w:after="120"/>
        <w:ind w:left="720"/>
        <w:jc w:val="both"/>
        <w:rPr>
          <w:rFonts w:ascii="Times New Roman" w:eastAsia="Times New Roman" w:hAnsi="Times New Roman"/>
          <w:bCs/>
          <w:sz w:val="24"/>
          <w:szCs w:val="24"/>
        </w:rPr>
      </w:pPr>
      <w:r>
        <w:rPr>
          <w:rFonts w:ascii="Times New Roman" w:eastAsia="Times New Roman" w:hAnsi="Times New Roman"/>
          <w:bCs/>
          <w:sz w:val="24"/>
          <w:szCs w:val="24"/>
        </w:rPr>
        <w:t>В результате выполнения данной задачи Исполнителем будет сформирован список оборудований и программных обеспечений с кратким описанием;</w:t>
      </w:r>
    </w:p>
    <w:p w14:paraId="5215A4E2" w14:textId="77777777" w:rsidR="00A35E35" w:rsidRPr="0057080E" w:rsidRDefault="00A35E35" w:rsidP="00A35E35">
      <w:pPr>
        <w:pStyle w:val="af9"/>
        <w:numPr>
          <w:ilvl w:val="0"/>
          <w:numId w:val="34"/>
        </w:numPr>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Свод шаблонов, анкет и форм в электронном варианте, используемых для заполнения данных при их </w:t>
      </w:r>
      <w:r w:rsidRPr="002B6BE7">
        <w:rPr>
          <w:rFonts w:ascii="Times New Roman" w:eastAsia="Times New Roman" w:hAnsi="Times New Roman"/>
          <w:bCs/>
          <w:sz w:val="24"/>
          <w:szCs w:val="24"/>
        </w:rPr>
        <w:t>сбор</w:t>
      </w:r>
      <w:r>
        <w:rPr>
          <w:rFonts w:ascii="Times New Roman" w:eastAsia="Times New Roman" w:hAnsi="Times New Roman"/>
          <w:bCs/>
          <w:sz w:val="24"/>
          <w:szCs w:val="24"/>
        </w:rPr>
        <w:t xml:space="preserve">е и обработке </w:t>
      </w:r>
      <w:r w:rsidRPr="002B6BE7">
        <w:rPr>
          <w:rFonts w:ascii="Times New Roman" w:eastAsia="Times New Roman" w:hAnsi="Times New Roman"/>
          <w:bCs/>
          <w:sz w:val="24"/>
          <w:szCs w:val="24"/>
        </w:rPr>
        <w:t xml:space="preserve">в системе прогнозирования стихийных бедствий </w:t>
      </w:r>
      <w:r>
        <w:rPr>
          <w:rFonts w:ascii="Times New Roman" w:eastAsia="Times New Roman" w:hAnsi="Times New Roman"/>
          <w:bCs/>
          <w:sz w:val="24"/>
          <w:szCs w:val="24"/>
        </w:rPr>
        <w:t xml:space="preserve">по </w:t>
      </w:r>
      <w:r w:rsidRPr="002B6BE7">
        <w:rPr>
          <w:rFonts w:ascii="Times New Roman" w:eastAsia="Times New Roman" w:hAnsi="Times New Roman"/>
          <w:bCs/>
          <w:sz w:val="24"/>
          <w:szCs w:val="24"/>
        </w:rPr>
        <w:t>наполнени</w:t>
      </w:r>
      <w:r>
        <w:rPr>
          <w:rFonts w:ascii="Times New Roman" w:eastAsia="Times New Roman" w:hAnsi="Times New Roman"/>
          <w:bCs/>
          <w:sz w:val="24"/>
          <w:szCs w:val="24"/>
        </w:rPr>
        <w:t>ю</w:t>
      </w:r>
      <w:r w:rsidRPr="002B6BE7">
        <w:rPr>
          <w:rFonts w:ascii="Times New Roman" w:eastAsia="Times New Roman" w:hAnsi="Times New Roman"/>
          <w:bCs/>
          <w:sz w:val="24"/>
          <w:szCs w:val="24"/>
        </w:rPr>
        <w:t xml:space="preserve"> и прорыв</w:t>
      </w:r>
      <w:r>
        <w:rPr>
          <w:rFonts w:ascii="Times New Roman" w:eastAsia="Times New Roman" w:hAnsi="Times New Roman"/>
          <w:bCs/>
          <w:sz w:val="24"/>
          <w:szCs w:val="24"/>
        </w:rPr>
        <w:t>у</w:t>
      </w:r>
      <w:r w:rsidRPr="002B6BE7">
        <w:rPr>
          <w:rFonts w:ascii="Times New Roman" w:eastAsia="Times New Roman" w:hAnsi="Times New Roman"/>
          <w:bCs/>
          <w:sz w:val="24"/>
          <w:szCs w:val="24"/>
        </w:rPr>
        <w:t xml:space="preserve"> моренных озер в Р</w:t>
      </w:r>
      <w:r>
        <w:rPr>
          <w:rFonts w:ascii="Times New Roman" w:eastAsia="Times New Roman" w:hAnsi="Times New Roman"/>
          <w:bCs/>
          <w:sz w:val="24"/>
          <w:szCs w:val="24"/>
        </w:rPr>
        <w:t xml:space="preserve">еспублике </w:t>
      </w:r>
      <w:r w:rsidRPr="002B6BE7">
        <w:rPr>
          <w:rFonts w:ascii="Times New Roman" w:eastAsia="Times New Roman" w:hAnsi="Times New Roman"/>
          <w:bCs/>
          <w:sz w:val="24"/>
          <w:szCs w:val="24"/>
        </w:rPr>
        <w:t>К</w:t>
      </w:r>
      <w:r>
        <w:rPr>
          <w:rFonts w:ascii="Times New Roman" w:eastAsia="Times New Roman" w:hAnsi="Times New Roman"/>
          <w:bCs/>
          <w:sz w:val="24"/>
          <w:szCs w:val="24"/>
        </w:rPr>
        <w:t>азахстан;</w:t>
      </w:r>
    </w:p>
    <w:p w14:paraId="236341C1" w14:textId="77777777" w:rsidR="00A35E35" w:rsidRDefault="00A35E35" w:rsidP="00A35E35">
      <w:pPr>
        <w:pStyle w:val="af9"/>
        <w:numPr>
          <w:ilvl w:val="0"/>
          <w:numId w:val="34"/>
        </w:numPr>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Участие в организации онлайн-семинара в рамках </w:t>
      </w:r>
      <w:r w:rsidRPr="002B6BE7">
        <w:rPr>
          <w:rFonts w:ascii="Times New Roman" w:eastAsia="Times New Roman" w:hAnsi="Times New Roman"/>
          <w:bCs/>
          <w:sz w:val="24"/>
          <w:szCs w:val="24"/>
        </w:rPr>
        <w:t>проект</w:t>
      </w:r>
      <w:r>
        <w:rPr>
          <w:rFonts w:ascii="Times New Roman" w:eastAsia="Times New Roman" w:hAnsi="Times New Roman"/>
          <w:bCs/>
          <w:sz w:val="24"/>
          <w:szCs w:val="24"/>
        </w:rPr>
        <w:t>а</w:t>
      </w:r>
      <w:r w:rsidRPr="002B6BE7">
        <w:rPr>
          <w:rFonts w:ascii="Times New Roman" w:eastAsia="Times New Roman" w:hAnsi="Times New Roman"/>
          <w:bCs/>
          <w:sz w:val="24"/>
          <w:szCs w:val="24"/>
        </w:rPr>
        <w:t xml:space="preserve"> Readiness</w:t>
      </w:r>
      <w:r>
        <w:rPr>
          <w:rFonts w:ascii="Times New Roman" w:eastAsia="Times New Roman" w:hAnsi="Times New Roman"/>
          <w:bCs/>
          <w:sz w:val="24"/>
          <w:szCs w:val="24"/>
        </w:rPr>
        <w:t xml:space="preserve"> по вопросам </w:t>
      </w:r>
      <w:r w:rsidRPr="005965CE">
        <w:rPr>
          <w:rFonts w:ascii="Times New Roman" w:eastAsia="Times New Roman" w:hAnsi="Times New Roman"/>
          <w:bCs/>
          <w:sz w:val="24"/>
          <w:szCs w:val="24"/>
        </w:rPr>
        <w:t xml:space="preserve">прогнозирования стихийных бедствий </w:t>
      </w:r>
      <w:r>
        <w:rPr>
          <w:rFonts w:ascii="Times New Roman" w:eastAsia="Times New Roman" w:hAnsi="Times New Roman"/>
          <w:bCs/>
          <w:sz w:val="24"/>
          <w:szCs w:val="24"/>
        </w:rPr>
        <w:t xml:space="preserve">по </w:t>
      </w:r>
      <w:r w:rsidRPr="005965CE">
        <w:rPr>
          <w:rFonts w:ascii="Times New Roman" w:eastAsia="Times New Roman" w:hAnsi="Times New Roman"/>
          <w:bCs/>
          <w:sz w:val="24"/>
          <w:szCs w:val="24"/>
        </w:rPr>
        <w:t>наполнени</w:t>
      </w:r>
      <w:r>
        <w:rPr>
          <w:rFonts w:ascii="Times New Roman" w:eastAsia="Times New Roman" w:hAnsi="Times New Roman"/>
          <w:bCs/>
          <w:sz w:val="24"/>
          <w:szCs w:val="24"/>
        </w:rPr>
        <w:t>ю</w:t>
      </w:r>
      <w:r w:rsidRPr="005965CE">
        <w:rPr>
          <w:rFonts w:ascii="Times New Roman" w:eastAsia="Times New Roman" w:hAnsi="Times New Roman"/>
          <w:bCs/>
          <w:sz w:val="24"/>
          <w:szCs w:val="24"/>
        </w:rPr>
        <w:t xml:space="preserve"> и прорыв</w:t>
      </w:r>
      <w:r>
        <w:rPr>
          <w:rFonts w:ascii="Times New Roman" w:eastAsia="Times New Roman" w:hAnsi="Times New Roman"/>
          <w:bCs/>
          <w:sz w:val="24"/>
          <w:szCs w:val="24"/>
        </w:rPr>
        <w:t>у</w:t>
      </w:r>
      <w:r w:rsidRPr="005965CE">
        <w:rPr>
          <w:rFonts w:ascii="Times New Roman" w:eastAsia="Times New Roman" w:hAnsi="Times New Roman"/>
          <w:bCs/>
          <w:sz w:val="24"/>
          <w:szCs w:val="24"/>
        </w:rPr>
        <w:t xml:space="preserve"> моренных озер в </w:t>
      </w:r>
      <w:r w:rsidRPr="002B6BE7">
        <w:rPr>
          <w:rFonts w:ascii="Times New Roman" w:eastAsia="Times New Roman" w:hAnsi="Times New Roman"/>
          <w:bCs/>
          <w:sz w:val="24"/>
          <w:szCs w:val="24"/>
        </w:rPr>
        <w:t>Р</w:t>
      </w:r>
      <w:r>
        <w:rPr>
          <w:rFonts w:ascii="Times New Roman" w:eastAsia="Times New Roman" w:hAnsi="Times New Roman"/>
          <w:bCs/>
          <w:sz w:val="24"/>
          <w:szCs w:val="24"/>
        </w:rPr>
        <w:t xml:space="preserve">еспублике </w:t>
      </w:r>
      <w:r w:rsidRPr="002B6BE7">
        <w:rPr>
          <w:rFonts w:ascii="Times New Roman" w:eastAsia="Times New Roman" w:hAnsi="Times New Roman"/>
          <w:bCs/>
          <w:sz w:val="24"/>
          <w:szCs w:val="24"/>
        </w:rPr>
        <w:t>К</w:t>
      </w:r>
      <w:r>
        <w:rPr>
          <w:rFonts w:ascii="Times New Roman" w:eastAsia="Times New Roman" w:hAnsi="Times New Roman"/>
          <w:bCs/>
          <w:sz w:val="24"/>
          <w:szCs w:val="24"/>
        </w:rPr>
        <w:t>азахстан.</w:t>
      </w:r>
    </w:p>
    <w:p w14:paraId="31DE3FD0" w14:textId="77777777" w:rsidR="00A35E35" w:rsidRDefault="00A35E35" w:rsidP="00A35E35">
      <w:pPr>
        <w:pStyle w:val="af9"/>
        <w:spacing w:after="120"/>
        <w:ind w:left="720"/>
        <w:jc w:val="both"/>
        <w:rPr>
          <w:rFonts w:ascii="Times New Roman" w:eastAsia="Times New Roman" w:hAnsi="Times New Roman"/>
          <w:bCs/>
          <w:sz w:val="24"/>
          <w:szCs w:val="24"/>
        </w:rPr>
      </w:pPr>
      <w:r>
        <w:rPr>
          <w:rFonts w:ascii="Times New Roman" w:eastAsia="Times New Roman" w:hAnsi="Times New Roman"/>
          <w:bCs/>
          <w:sz w:val="24"/>
          <w:szCs w:val="24"/>
        </w:rPr>
        <w:t>В рамках данной задачи Исполнителю необходимо выполнить следующее:</w:t>
      </w:r>
    </w:p>
    <w:p w14:paraId="3642D8F8" w14:textId="77777777" w:rsidR="00A35E35" w:rsidRDefault="00A35E35" w:rsidP="00A35E35">
      <w:pPr>
        <w:pStyle w:val="af9"/>
        <w:jc w:val="both"/>
        <w:rPr>
          <w:rFonts w:ascii="Times New Roman" w:eastAsia="Times New Roman" w:hAnsi="Times New Roman"/>
          <w:bCs/>
          <w:sz w:val="24"/>
          <w:szCs w:val="24"/>
        </w:rPr>
      </w:pPr>
      <w:r>
        <w:rPr>
          <w:rFonts w:ascii="Times New Roman" w:eastAsia="Times New Roman" w:hAnsi="Times New Roman"/>
          <w:bCs/>
          <w:sz w:val="24"/>
          <w:szCs w:val="24"/>
        </w:rPr>
        <w:t xml:space="preserve">            1) подготовка проекта программы проведения онлайн-семинара;</w:t>
      </w:r>
    </w:p>
    <w:p w14:paraId="3D8A63BB" w14:textId="77777777" w:rsidR="00A35E35" w:rsidRDefault="00A35E35" w:rsidP="00A35E35">
      <w:pPr>
        <w:pStyle w:val="af9"/>
        <w:jc w:val="both"/>
        <w:rPr>
          <w:rFonts w:ascii="Times New Roman" w:eastAsia="Times New Roman" w:hAnsi="Times New Roman"/>
          <w:bCs/>
          <w:sz w:val="24"/>
          <w:szCs w:val="24"/>
        </w:rPr>
      </w:pPr>
      <w:r>
        <w:rPr>
          <w:rFonts w:ascii="Times New Roman" w:eastAsia="Times New Roman" w:hAnsi="Times New Roman"/>
          <w:bCs/>
          <w:sz w:val="24"/>
          <w:szCs w:val="24"/>
        </w:rPr>
        <w:t xml:space="preserve">            2) разработка проекта писем-приглашений;</w:t>
      </w:r>
    </w:p>
    <w:p w14:paraId="0120DB46" w14:textId="77777777" w:rsidR="00A35E35" w:rsidRDefault="00A35E35" w:rsidP="00A35E35">
      <w:pPr>
        <w:pStyle w:val="af9"/>
        <w:jc w:val="both"/>
        <w:rPr>
          <w:rFonts w:ascii="Times New Roman" w:eastAsia="Times New Roman" w:hAnsi="Times New Roman"/>
          <w:bCs/>
          <w:sz w:val="24"/>
          <w:szCs w:val="24"/>
        </w:rPr>
      </w:pPr>
      <w:r>
        <w:rPr>
          <w:rFonts w:ascii="Times New Roman" w:eastAsia="Times New Roman" w:hAnsi="Times New Roman"/>
          <w:bCs/>
          <w:sz w:val="24"/>
          <w:szCs w:val="24"/>
        </w:rPr>
        <w:t xml:space="preserve">            3) составление списка компаний для дальнейшего приглашения.</w:t>
      </w:r>
    </w:p>
    <w:p w14:paraId="6488B3D7" w14:textId="77777777" w:rsidR="00A35E35" w:rsidRDefault="00A35E35" w:rsidP="00A35E35">
      <w:pPr>
        <w:pStyle w:val="af9"/>
        <w:spacing w:after="120"/>
        <w:ind w:left="720"/>
        <w:jc w:val="both"/>
        <w:rPr>
          <w:rFonts w:ascii="Times New Roman" w:eastAsia="Times New Roman" w:hAnsi="Times New Roman"/>
          <w:bCs/>
          <w:sz w:val="24"/>
          <w:szCs w:val="24"/>
        </w:rPr>
      </w:pPr>
      <w:r>
        <w:rPr>
          <w:rFonts w:ascii="Times New Roman" w:eastAsia="Times New Roman" w:hAnsi="Times New Roman"/>
          <w:bCs/>
          <w:sz w:val="24"/>
          <w:szCs w:val="24"/>
        </w:rPr>
        <w:t>Все материалы необходимо направить Заказчику до проведения мероприятия;</w:t>
      </w:r>
    </w:p>
    <w:p w14:paraId="6B682DC6" w14:textId="77777777" w:rsidR="00A35E35" w:rsidRDefault="00A35E35" w:rsidP="00A35E35">
      <w:pPr>
        <w:pStyle w:val="af9"/>
        <w:numPr>
          <w:ilvl w:val="0"/>
          <w:numId w:val="34"/>
        </w:numPr>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Содействие в проведении онлайн-семинара </w:t>
      </w:r>
      <w:r w:rsidRPr="005965CE">
        <w:rPr>
          <w:rFonts w:ascii="Times New Roman" w:eastAsia="Times New Roman" w:hAnsi="Times New Roman"/>
          <w:bCs/>
          <w:sz w:val="24"/>
          <w:szCs w:val="24"/>
        </w:rPr>
        <w:t xml:space="preserve">в рамках проекта Readiness по вопросам прогнозирования стихийных бедствий </w:t>
      </w:r>
      <w:r>
        <w:rPr>
          <w:rFonts w:ascii="Times New Roman" w:eastAsia="Times New Roman" w:hAnsi="Times New Roman"/>
          <w:bCs/>
          <w:sz w:val="24"/>
          <w:szCs w:val="24"/>
        </w:rPr>
        <w:t xml:space="preserve">по </w:t>
      </w:r>
      <w:r w:rsidRPr="005965CE">
        <w:rPr>
          <w:rFonts w:ascii="Times New Roman" w:eastAsia="Times New Roman" w:hAnsi="Times New Roman"/>
          <w:bCs/>
          <w:sz w:val="24"/>
          <w:szCs w:val="24"/>
        </w:rPr>
        <w:t>наполнен</w:t>
      </w:r>
      <w:r>
        <w:rPr>
          <w:rFonts w:ascii="Times New Roman" w:eastAsia="Times New Roman" w:hAnsi="Times New Roman"/>
          <w:bCs/>
          <w:sz w:val="24"/>
          <w:szCs w:val="24"/>
        </w:rPr>
        <w:t>ию</w:t>
      </w:r>
      <w:r w:rsidRPr="005965CE">
        <w:rPr>
          <w:rFonts w:ascii="Times New Roman" w:eastAsia="Times New Roman" w:hAnsi="Times New Roman"/>
          <w:bCs/>
          <w:sz w:val="24"/>
          <w:szCs w:val="24"/>
        </w:rPr>
        <w:t xml:space="preserve"> и прорыв</w:t>
      </w:r>
      <w:r>
        <w:rPr>
          <w:rFonts w:ascii="Times New Roman" w:eastAsia="Times New Roman" w:hAnsi="Times New Roman"/>
          <w:bCs/>
          <w:sz w:val="24"/>
          <w:szCs w:val="24"/>
        </w:rPr>
        <w:t>у</w:t>
      </w:r>
      <w:r w:rsidRPr="005965CE">
        <w:rPr>
          <w:rFonts w:ascii="Times New Roman" w:eastAsia="Times New Roman" w:hAnsi="Times New Roman"/>
          <w:bCs/>
          <w:sz w:val="24"/>
          <w:szCs w:val="24"/>
        </w:rPr>
        <w:t xml:space="preserve"> моренных озер в </w:t>
      </w:r>
      <w:r w:rsidRPr="002B6BE7">
        <w:rPr>
          <w:rFonts w:ascii="Times New Roman" w:eastAsia="Times New Roman" w:hAnsi="Times New Roman"/>
          <w:bCs/>
          <w:sz w:val="24"/>
          <w:szCs w:val="24"/>
        </w:rPr>
        <w:t>Р</w:t>
      </w:r>
      <w:r>
        <w:rPr>
          <w:rFonts w:ascii="Times New Roman" w:eastAsia="Times New Roman" w:hAnsi="Times New Roman"/>
          <w:bCs/>
          <w:sz w:val="24"/>
          <w:szCs w:val="24"/>
        </w:rPr>
        <w:t xml:space="preserve">еспублике </w:t>
      </w:r>
      <w:r w:rsidRPr="002B6BE7">
        <w:rPr>
          <w:rFonts w:ascii="Times New Roman" w:eastAsia="Times New Roman" w:hAnsi="Times New Roman"/>
          <w:bCs/>
          <w:sz w:val="24"/>
          <w:szCs w:val="24"/>
        </w:rPr>
        <w:t>К</w:t>
      </w:r>
      <w:r>
        <w:rPr>
          <w:rFonts w:ascii="Times New Roman" w:eastAsia="Times New Roman" w:hAnsi="Times New Roman"/>
          <w:bCs/>
          <w:sz w:val="24"/>
          <w:szCs w:val="24"/>
        </w:rPr>
        <w:t xml:space="preserve">азахстан. </w:t>
      </w:r>
    </w:p>
    <w:p w14:paraId="16B0F51A" w14:textId="77777777" w:rsidR="00A35E35" w:rsidRDefault="00A35E35" w:rsidP="00A35E35">
      <w:pPr>
        <w:pStyle w:val="af9"/>
        <w:spacing w:after="120"/>
        <w:ind w:left="720"/>
        <w:jc w:val="both"/>
        <w:rPr>
          <w:rFonts w:ascii="Times New Roman" w:eastAsia="Times New Roman" w:hAnsi="Times New Roman"/>
          <w:bCs/>
          <w:sz w:val="24"/>
          <w:szCs w:val="24"/>
        </w:rPr>
      </w:pPr>
      <w:r w:rsidRPr="005965CE">
        <w:rPr>
          <w:rFonts w:ascii="Times New Roman" w:eastAsia="Times New Roman" w:hAnsi="Times New Roman"/>
          <w:bCs/>
          <w:sz w:val="24"/>
          <w:szCs w:val="24"/>
        </w:rPr>
        <w:t xml:space="preserve">В рамках данной задачи </w:t>
      </w:r>
      <w:r>
        <w:rPr>
          <w:rFonts w:ascii="Times New Roman" w:eastAsia="Times New Roman" w:hAnsi="Times New Roman"/>
          <w:bCs/>
          <w:sz w:val="24"/>
          <w:szCs w:val="24"/>
        </w:rPr>
        <w:t xml:space="preserve">Исполнителю </w:t>
      </w:r>
      <w:r w:rsidRPr="005965CE">
        <w:rPr>
          <w:rFonts w:ascii="Times New Roman" w:eastAsia="Times New Roman" w:hAnsi="Times New Roman"/>
          <w:bCs/>
          <w:sz w:val="24"/>
          <w:szCs w:val="24"/>
        </w:rPr>
        <w:t>необходимо выполнить следующее:</w:t>
      </w:r>
    </w:p>
    <w:p w14:paraId="1DB796C7" w14:textId="77777777" w:rsidR="00A35E35" w:rsidRDefault="00A35E35" w:rsidP="00A35E35">
      <w:pPr>
        <w:pStyle w:val="af9"/>
        <w:numPr>
          <w:ilvl w:val="0"/>
          <w:numId w:val="35"/>
        </w:numPr>
        <w:jc w:val="both"/>
        <w:rPr>
          <w:rFonts w:ascii="Times New Roman" w:eastAsia="Times New Roman" w:hAnsi="Times New Roman"/>
          <w:bCs/>
          <w:sz w:val="24"/>
          <w:szCs w:val="24"/>
        </w:rPr>
      </w:pPr>
      <w:r>
        <w:rPr>
          <w:rFonts w:ascii="Times New Roman" w:eastAsia="Times New Roman" w:hAnsi="Times New Roman"/>
          <w:bCs/>
          <w:sz w:val="24"/>
          <w:szCs w:val="24"/>
        </w:rPr>
        <w:t>рассылка писем-приглашений;</w:t>
      </w:r>
    </w:p>
    <w:p w14:paraId="272009D7" w14:textId="77777777" w:rsidR="00A35E35" w:rsidRDefault="00A35E35" w:rsidP="00A35E35">
      <w:pPr>
        <w:pStyle w:val="af9"/>
        <w:numPr>
          <w:ilvl w:val="0"/>
          <w:numId w:val="35"/>
        </w:numPr>
        <w:ind w:left="1434" w:hanging="35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консультация заинтересованных компаний и формирование списка участников;</w:t>
      </w:r>
    </w:p>
    <w:p w14:paraId="132643C4" w14:textId="77777777" w:rsidR="00A35E35" w:rsidRDefault="00A35E35" w:rsidP="00A35E35">
      <w:pPr>
        <w:pStyle w:val="af9"/>
        <w:numPr>
          <w:ilvl w:val="0"/>
          <w:numId w:val="35"/>
        </w:numPr>
        <w:ind w:left="1434" w:hanging="357"/>
        <w:jc w:val="both"/>
        <w:rPr>
          <w:rFonts w:ascii="Times New Roman" w:eastAsia="Times New Roman" w:hAnsi="Times New Roman"/>
          <w:bCs/>
          <w:sz w:val="24"/>
          <w:szCs w:val="24"/>
        </w:rPr>
      </w:pPr>
      <w:r>
        <w:rPr>
          <w:rFonts w:ascii="Times New Roman" w:eastAsia="Times New Roman" w:hAnsi="Times New Roman"/>
          <w:bCs/>
          <w:sz w:val="24"/>
          <w:szCs w:val="24"/>
        </w:rPr>
        <w:t>сбор презентационных материалов от спикеров;</w:t>
      </w:r>
    </w:p>
    <w:p w14:paraId="3E0274B2" w14:textId="77777777" w:rsidR="00A35E35" w:rsidRDefault="00A35E35" w:rsidP="00A35E35">
      <w:pPr>
        <w:pStyle w:val="af9"/>
        <w:numPr>
          <w:ilvl w:val="0"/>
          <w:numId w:val="35"/>
        </w:numPr>
        <w:ind w:left="1434" w:hanging="357"/>
        <w:jc w:val="both"/>
        <w:rPr>
          <w:rFonts w:ascii="Times New Roman" w:eastAsia="Times New Roman" w:hAnsi="Times New Roman"/>
          <w:bCs/>
          <w:sz w:val="24"/>
          <w:szCs w:val="24"/>
        </w:rPr>
      </w:pPr>
      <w:r>
        <w:rPr>
          <w:rFonts w:ascii="Times New Roman" w:eastAsia="Times New Roman" w:hAnsi="Times New Roman"/>
          <w:bCs/>
          <w:sz w:val="24"/>
          <w:szCs w:val="24"/>
        </w:rPr>
        <w:t>содействие в подготовке итоговых документов онлайн-семинара (программа, список участников и др. материалы);</w:t>
      </w:r>
    </w:p>
    <w:p w14:paraId="7F4396DE" w14:textId="77777777" w:rsidR="00A35E35" w:rsidRDefault="00A35E35" w:rsidP="00A35E35">
      <w:pPr>
        <w:pStyle w:val="af9"/>
        <w:numPr>
          <w:ilvl w:val="0"/>
          <w:numId w:val="35"/>
        </w:numPr>
        <w:ind w:left="1434" w:hanging="357"/>
        <w:jc w:val="both"/>
        <w:rPr>
          <w:rFonts w:ascii="Times New Roman" w:eastAsia="Times New Roman" w:hAnsi="Times New Roman"/>
          <w:bCs/>
          <w:sz w:val="24"/>
          <w:szCs w:val="24"/>
        </w:rPr>
      </w:pPr>
      <w:r>
        <w:rPr>
          <w:rFonts w:ascii="Times New Roman" w:eastAsia="Times New Roman" w:hAnsi="Times New Roman"/>
          <w:bCs/>
          <w:sz w:val="24"/>
          <w:szCs w:val="24"/>
        </w:rPr>
        <w:t>сбор рекомендаций участников онлайн-семинара (при наличии).</w:t>
      </w:r>
    </w:p>
    <w:p w14:paraId="5EFFCA6B" w14:textId="77777777" w:rsidR="00A35E35" w:rsidRPr="0057080E" w:rsidRDefault="00A35E35" w:rsidP="00A35E35">
      <w:pPr>
        <w:pStyle w:val="af9"/>
        <w:numPr>
          <w:ilvl w:val="0"/>
          <w:numId w:val="34"/>
        </w:numPr>
        <w:spacing w:after="120"/>
        <w:jc w:val="both"/>
        <w:rPr>
          <w:rFonts w:ascii="Times New Roman" w:eastAsia="Times New Roman" w:hAnsi="Times New Roman"/>
          <w:bCs/>
          <w:sz w:val="24"/>
          <w:szCs w:val="24"/>
        </w:rPr>
      </w:pPr>
      <w:r>
        <w:rPr>
          <w:rFonts w:ascii="Times New Roman" w:eastAsia="Times New Roman" w:hAnsi="Times New Roman"/>
          <w:bCs/>
          <w:sz w:val="24"/>
          <w:szCs w:val="24"/>
        </w:rPr>
        <w:t xml:space="preserve">По результатам проведения онлайн-семинара, дополнение перечня оборудований, программных обеспечений, </w:t>
      </w:r>
      <w:r w:rsidRPr="00BB769D">
        <w:rPr>
          <w:rFonts w:ascii="Times New Roman" w:eastAsia="Times New Roman" w:hAnsi="Times New Roman"/>
          <w:bCs/>
          <w:sz w:val="24"/>
          <w:szCs w:val="24"/>
        </w:rPr>
        <w:t>шаблонов, анкет и форм</w:t>
      </w:r>
      <w:r>
        <w:rPr>
          <w:rFonts w:ascii="Times New Roman" w:eastAsia="Times New Roman" w:hAnsi="Times New Roman"/>
          <w:bCs/>
          <w:sz w:val="24"/>
          <w:szCs w:val="24"/>
        </w:rPr>
        <w:t xml:space="preserve">, используемых при </w:t>
      </w:r>
      <w:r w:rsidRPr="00BB769D">
        <w:rPr>
          <w:rFonts w:ascii="Times New Roman" w:eastAsia="Times New Roman" w:hAnsi="Times New Roman"/>
          <w:bCs/>
          <w:sz w:val="24"/>
          <w:szCs w:val="24"/>
        </w:rPr>
        <w:t>сбор</w:t>
      </w:r>
      <w:r>
        <w:rPr>
          <w:rFonts w:ascii="Times New Roman" w:eastAsia="Times New Roman" w:hAnsi="Times New Roman"/>
          <w:bCs/>
          <w:sz w:val="24"/>
          <w:szCs w:val="24"/>
        </w:rPr>
        <w:t>е</w:t>
      </w:r>
      <w:r w:rsidRPr="00BB769D">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и обработке </w:t>
      </w:r>
      <w:r w:rsidRPr="00BB769D">
        <w:rPr>
          <w:rFonts w:ascii="Times New Roman" w:eastAsia="Times New Roman" w:hAnsi="Times New Roman"/>
          <w:bCs/>
          <w:sz w:val="24"/>
          <w:szCs w:val="24"/>
        </w:rPr>
        <w:t xml:space="preserve">данных в системе прогнозирования стихийных бедствий </w:t>
      </w:r>
      <w:r>
        <w:rPr>
          <w:rFonts w:ascii="Times New Roman" w:eastAsia="Times New Roman" w:hAnsi="Times New Roman"/>
          <w:bCs/>
          <w:sz w:val="24"/>
          <w:szCs w:val="24"/>
        </w:rPr>
        <w:t xml:space="preserve">по </w:t>
      </w:r>
      <w:r w:rsidRPr="00BB769D">
        <w:rPr>
          <w:rFonts w:ascii="Times New Roman" w:eastAsia="Times New Roman" w:hAnsi="Times New Roman"/>
          <w:bCs/>
          <w:sz w:val="24"/>
          <w:szCs w:val="24"/>
        </w:rPr>
        <w:t>наполнени</w:t>
      </w:r>
      <w:r>
        <w:rPr>
          <w:rFonts w:ascii="Times New Roman" w:eastAsia="Times New Roman" w:hAnsi="Times New Roman"/>
          <w:bCs/>
          <w:sz w:val="24"/>
          <w:szCs w:val="24"/>
        </w:rPr>
        <w:t>ю</w:t>
      </w:r>
      <w:r w:rsidRPr="00BB769D">
        <w:rPr>
          <w:rFonts w:ascii="Times New Roman" w:eastAsia="Times New Roman" w:hAnsi="Times New Roman"/>
          <w:bCs/>
          <w:sz w:val="24"/>
          <w:szCs w:val="24"/>
        </w:rPr>
        <w:t xml:space="preserve"> и прорыв</w:t>
      </w:r>
      <w:r>
        <w:rPr>
          <w:rFonts w:ascii="Times New Roman" w:eastAsia="Times New Roman" w:hAnsi="Times New Roman"/>
          <w:bCs/>
          <w:sz w:val="24"/>
          <w:szCs w:val="24"/>
        </w:rPr>
        <w:t>у</w:t>
      </w:r>
      <w:r w:rsidRPr="00BB769D">
        <w:rPr>
          <w:rFonts w:ascii="Times New Roman" w:eastAsia="Times New Roman" w:hAnsi="Times New Roman"/>
          <w:bCs/>
          <w:sz w:val="24"/>
          <w:szCs w:val="24"/>
        </w:rPr>
        <w:t xml:space="preserve"> моренных озер в Р</w:t>
      </w:r>
      <w:r>
        <w:rPr>
          <w:rFonts w:ascii="Times New Roman" w:eastAsia="Times New Roman" w:hAnsi="Times New Roman"/>
          <w:bCs/>
          <w:sz w:val="24"/>
          <w:szCs w:val="24"/>
        </w:rPr>
        <w:t xml:space="preserve">еспублике </w:t>
      </w:r>
      <w:r w:rsidRPr="00BB769D">
        <w:rPr>
          <w:rFonts w:ascii="Times New Roman" w:eastAsia="Times New Roman" w:hAnsi="Times New Roman"/>
          <w:bCs/>
          <w:sz w:val="24"/>
          <w:szCs w:val="24"/>
        </w:rPr>
        <w:t>К</w:t>
      </w:r>
      <w:r>
        <w:rPr>
          <w:rFonts w:ascii="Times New Roman" w:eastAsia="Times New Roman" w:hAnsi="Times New Roman"/>
          <w:bCs/>
          <w:sz w:val="24"/>
          <w:szCs w:val="24"/>
        </w:rPr>
        <w:t>азахстан</w:t>
      </w:r>
      <w:r w:rsidRPr="00BB769D">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(при необходимости). </w:t>
      </w:r>
      <w:r w:rsidRPr="0057080E">
        <w:rPr>
          <w:rFonts w:ascii="Times New Roman" w:eastAsia="Times New Roman" w:hAnsi="Times New Roman"/>
          <w:bCs/>
          <w:sz w:val="24"/>
          <w:szCs w:val="24"/>
        </w:rPr>
        <w:t xml:space="preserve">Предоставление итогового отчета по результатам </w:t>
      </w:r>
      <w:r>
        <w:rPr>
          <w:rFonts w:ascii="Times New Roman" w:eastAsia="Times New Roman" w:hAnsi="Times New Roman"/>
          <w:bCs/>
          <w:sz w:val="24"/>
          <w:szCs w:val="24"/>
        </w:rPr>
        <w:t>об оказанных услугах.</w:t>
      </w:r>
    </w:p>
    <w:bookmarkEnd w:id="7"/>
    <w:p w14:paraId="160549CF" w14:textId="77777777" w:rsidR="00A35E35" w:rsidRDefault="00A35E35" w:rsidP="00A35E35">
      <w:pPr>
        <w:pStyle w:val="af9"/>
        <w:jc w:val="center"/>
        <w:rPr>
          <w:rFonts w:ascii="Times New Roman" w:hAnsi="Times New Roman"/>
          <w:b/>
          <w:sz w:val="24"/>
          <w:szCs w:val="24"/>
        </w:rPr>
      </w:pPr>
      <w:r w:rsidRPr="009C7138">
        <w:rPr>
          <w:rFonts w:ascii="Times New Roman" w:hAnsi="Times New Roman"/>
          <w:b/>
          <w:sz w:val="24"/>
          <w:szCs w:val="24"/>
        </w:rPr>
        <w:t xml:space="preserve">  </w:t>
      </w:r>
    </w:p>
    <w:p w14:paraId="63ED42FE" w14:textId="77777777" w:rsidR="00A35E35" w:rsidRPr="000F5716" w:rsidRDefault="00A35E35" w:rsidP="00A35E35">
      <w:pPr>
        <w:pStyle w:val="af9"/>
        <w:jc w:val="center"/>
        <w:rPr>
          <w:rFonts w:ascii="Times New Roman" w:hAnsi="Times New Roman"/>
          <w:b/>
          <w:sz w:val="24"/>
          <w:szCs w:val="24"/>
        </w:rPr>
      </w:pPr>
      <w:bookmarkStart w:id="8" w:name="_Hlk156827352"/>
      <w:bookmarkStart w:id="9" w:name="_Hlk156827719"/>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bookmarkEnd w:id="8"/>
    </w:p>
    <w:bookmarkEnd w:id="9"/>
    <w:p w14:paraId="202FFE57" w14:textId="77777777" w:rsidR="00A35E35" w:rsidRPr="009C7138" w:rsidRDefault="00A35E35" w:rsidP="00A35E35">
      <w:pPr>
        <w:pStyle w:val="af9"/>
        <w:jc w:val="center"/>
        <w:rPr>
          <w:rFonts w:ascii="Times New Roman" w:hAnsi="Times New Roman"/>
          <w:b/>
          <w:sz w:val="24"/>
          <w:szCs w:val="24"/>
        </w:rPr>
      </w:pPr>
    </w:p>
    <w:tbl>
      <w:tblPr>
        <w:tblW w:w="9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1"/>
        <w:gridCol w:w="2671"/>
      </w:tblGrid>
      <w:tr w:rsidR="00A35E35" w:rsidRPr="009C7138" w14:paraId="280632DF" w14:textId="77777777" w:rsidTr="00D81BD7">
        <w:tc>
          <w:tcPr>
            <w:tcW w:w="567" w:type="dxa"/>
            <w:tcBorders>
              <w:top w:val="single" w:sz="4" w:space="0" w:color="000000"/>
              <w:left w:val="single" w:sz="4" w:space="0" w:color="000000"/>
              <w:bottom w:val="single" w:sz="4" w:space="0" w:color="000000"/>
              <w:right w:val="single" w:sz="4" w:space="0" w:color="000000"/>
            </w:tcBorders>
            <w:hideMark/>
          </w:tcPr>
          <w:p w14:paraId="6C3D10F1" w14:textId="77777777" w:rsidR="00A35E35" w:rsidRPr="009C7138" w:rsidRDefault="00A35E35" w:rsidP="00D81BD7">
            <w:pPr>
              <w:pStyle w:val="af9"/>
              <w:jc w:val="center"/>
              <w:rPr>
                <w:rFonts w:ascii="Times New Roman" w:hAnsi="Times New Roman"/>
                <w:b/>
                <w:sz w:val="24"/>
                <w:szCs w:val="24"/>
              </w:rPr>
            </w:pPr>
            <w:r w:rsidRPr="009C7138">
              <w:rPr>
                <w:rFonts w:ascii="Times New Roman" w:hAnsi="Times New Roman"/>
                <w:b/>
                <w:sz w:val="24"/>
                <w:szCs w:val="24"/>
              </w:rPr>
              <w:t>№</w:t>
            </w:r>
          </w:p>
          <w:p w14:paraId="7DBFD65F" w14:textId="77777777" w:rsidR="00A35E35" w:rsidRPr="009C7138" w:rsidRDefault="00A35E35" w:rsidP="00D81BD7">
            <w:pPr>
              <w:pStyle w:val="af9"/>
              <w:jc w:val="center"/>
              <w:rPr>
                <w:rFonts w:ascii="Times New Roman" w:hAnsi="Times New Roman"/>
                <w:b/>
                <w:sz w:val="24"/>
                <w:szCs w:val="24"/>
              </w:rPr>
            </w:pPr>
            <w:r w:rsidRPr="009C7138">
              <w:rPr>
                <w:rFonts w:ascii="Times New Roman" w:hAnsi="Times New Roman"/>
                <w:b/>
                <w:sz w:val="24"/>
                <w:szCs w:val="24"/>
              </w:rPr>
              <w:t>п/п</w:t>
            </w:r>
          </w:p>
        </w:tc>
        <w:tc>
          <w:tcPr>
            <w:tcW w:w="6521" w:type="dxa"/>
            <w:tcBorders>
              <w:top w:val="single" w:sz="4" w:space="0" w:color="000000"/>
              <w:left w:val="single" w:sz="4" w:space="0" w:color="000000"/>
              <w:bottom w:val="single" w:sz="4" w:space="0" w:color="000000"/>
              <w:right w:val="single" w:sz="4" w:space="0" w:color="000000"/>
            </w:tcBorders>
            <w:hideMark/>
          </w:tcPr>
          <w:p w14:paraId="438FFF36" w14:textId="77777777" w:rsidR="00A35E35" w:rsidRPr="009C7138" w:rsidRDefault="00A35E35" w:rsidP="00D81BD7">
            <w:pPr>
              <w:pStyle w:val="af9"/>
              <w:spacing w:after="60"/>
              <w:jc w:val="center"/>
              <w:rPr>
                <w:rFonts w:ascii="Times New Roman" w:hAnsi="Times New Roman"/>
                <w:b/>
                <w:sz w:val="24"/>
                <w:szCs w:val="24"/>
              </w:rPr>
            </w:pPr>
            <w:r>
              <w:rPr>
                <w:rFonts w:ascii="Times New Roman" w:hAnsi="Times New Roman"/>
                <w:b/>
                <w:sz w:val="24"/>
                <w:szCs w:val="24"/>
              </w:rPr>
              <w:t>Р</w:t>
            </w:r>
            <w:r w:rsidRPr="009C7138">
              <w:rPr>
                <w:rFonts w:ascii="Times New Roman" w:hAnsi="Times New Roman"/>
                <w:b/>
                <w:sz w:val="24"/>
                <w:szCs w:val="24"/>
              </w:rPr>
              <w:t>езультаты</w:t>
            </w:r>
          </w:p>
        </w:tc>
        <w:tc>
          <w:tcPr>
            <w:tcW w:w="2671" w:type="dxa"/>
            <w:tcBorders>
              <w:top w:val="single" w:sz="4" w:space="0" w:color="000000"/>
              <w:left w:val="single" w:sz="4" w:space="0" w:color="000000"/>
              <w:bottom w:val="single" w:sz="4" w:space="0" w:color="000000"/>
              <w:right w:val="single" w:sz="4" w:space="0" w:color="000000"/>
            </w:tcBorders>
            <w:hideMark/>
          </w:tcPr>
          <w:p w14:paraId="063E8879" w14:textId="77777777" w:rsidR="00A35E35" w:rsidRPr="009C7138" w:rsidRDefault="00A35E35" w:rsidP="00D81BD7">
            <w:pPr>
              <w:pStyle w:val="af9"/>
              <w:jc w:val="center"/>
              <w:rPr>
                <w:rFonts w:ascii="Times New Roman" w:hAnsi="Times New Roman"/>
                <w:b/>
                <w:sz w:val="24"/>
                <w:szCs w:val="24"/>
              </w:rPr>
            </w:pPr>
            <w:r>
              <w:rPr>
                <w:rFonts w:ascii="Times New Roman" w:hAnsi="Times New Roman"/>
                <w:b/>
                <w:sz w:val="24"/>
                <w:szCs w:val="24"/>
              </w:rPr>
              <w:t>Срок исполнения услуг</w:t>
            </w:r>
          </w:p>
        </w:tc>
      </w:tr>
      <w:tr w:rsidR="00A35E35" w:rsidRPr="009C7138" w14:paraId="36491A3A" w14:textId="77777777" w:rsidTr="00D81BD7">
        <w:trPr>
          <w:trHeight w:val="274"/>
        </w:trPr>
        <w:tc>
          <w:tcPr>
            <w:tcW w:w="567" w:type="dxa"/>
            <w:tcBorders>
              <w:top w:val="single" w:sz="4" w:space="0" w:color="000000"/>
              <w:left w:val="single" w:sz="4" w:space="0" w:color="000000"/>
              <w:bottom w:val="single" w:sz="4" w:space="0" w:color="000000"/>
              <w:right w:val="single" w:sz="4" w:space="0" w:color="000000"/>
            </w:tcBorders>
          </w:tcPr>
          <w:p w14:paraId="10DA4F3C" w14:textId="77777777" w:rsidR="00A35E35" w:rsidRPr="009C7138" w:rsidRDefault="00A35E35" w:rsidP="00A35E35">
            <w:pPr>
              <w:pStyle w:val="af9"/>
              <w:numPr>
                <w:ilvl w:val="0"/>
                <w:numId w:val="32"/>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221E6972" w14:textId="77777777" w:rsidR="00A35E35" w:rsidRDefault="00A35E35" w:rsidP="00D81BD7">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Разработан </w:t>
            </w:r>
            <w:r w:rsidRPr="00AF6EF4">
              <w:rPr>
                <w:rFonts w:ascii="Times New Roman" w:eastAsia="Times New Roman" w:hAnsi="Times New Roman"/>
                <w:bCs/>
                <w:sz w:val="24"/>
                <w:szCs w:val="24"/>
              </w:rPr>
              <w:t xml:space="preserve">план мероприятий выполнения работ по сбору и систематизации документаций для дальнейшего использования в системе прогнозирования стихийных бедствий </w:t>
            </w:r>
            <w:r>
              <w:rPr>
                <w:rFonts w:ascii="Times New Roman" w:eastAsia="Times New Roman" w:hAnsi="Times New Roman"/>
                <w:bCs/>
                <w:sz w:val="24"/>
                <w:szCs w:val="24"/>
              </w:rPr>
              <w:t xml:space="preserve">по </w:t>
            </w:r>
            <w:r w:rsidRPr="00AF6EF4">
              <w:rPr>
                <w:rFonts w:ascii="Times New Roman" w:eastAsia="Times New Roman" w:hAnsi="Times New Roman"/>
                <w:bCs/>
                <w:sz w:val="24"/>
                <w:szCs w:val="24"/>
              </w:rPr>
              <w:t>наполнени</w:t>
            </w:r>
            <w:r>
              <w:rPr>
                <w:rFonts w:ascii="Times New Roman" w:eastAsia="Times New Roman" w:hAnsi="Times New Roman"/>
                <w:bCs/>
                <w:sz w:val="24"/>
                <w:szCs w:val="24"/>
              </w:rPr>
              <w:t>ю</w:t>
            </w:r>
            <w:r w:rsidRPr="00AF6EF4">
              <w:rPr>
                <w:rFonts w:ascii="Times New Roman" w:eastAsia="Times New Roman" w:hAnsi="Times New Roman"/>
                <w:bCs/>
                <w:sz w:val="24"/>
                <w:szCs w:val="24"/>
              </w:rPr>
              <w:t xml:space="preserve"> и проры</w:t>
            </w:r>
            <w:r>
              <w:rPr>
                <w:rFonts w:ascii="Times New Roman" w:eastAsia="Times New Roman" w:hAnsi="Times New Roman"/>
                <w:bCs/>
                <w:sz w:val="24"/>
                <w:szCs w:val="24"/>
              </w:rPr>
              <w:t>ву</w:t>
            </w:r>
            <w:r w:rsidRPr="00AF6EF4">
              <w:rPr>
                <w:rFonts w:ascii="Times New Roman" w:eastAsia="Times New Roman" w:hAnsi="Times New Roman"/>
                <w:bCs/>
                <w:sz w:val="24"/>
                <w:szCs w:val="24"/>
              </w:rPr>
              <w:t xml:space="preserve"> моренных озер в РК с указанием сроков и всех организационных вопросов</w:t>
            </w:r>
            <w:r>
              <w:rPr>
                <w:rFonts w:ascii="Times New Roman" w:eastAsia="Times New Roman" w:hAnsi="Times New Roman"/>
                <w:bCs/>
                <w:sz w:val="24"/>
                <w:szCs w:val="24"/>
              </w:rPr>
              <w:t>.</w:t>
            </w:r>
          </w:p>
          <w:p w14:paraId="03BFFA2F" w14:textId="77777777" w:rsidR="00A35E35" w:rsidRDefault="00A35E35" w:rsidP="00D81BD7">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Краткая методология выполнения работ с описанием основных подходов и ожидаемых результатов.</w:t>
            </w:r>
          </w:p>
          <w:p w14:paraId="76ED804A" w14:textId="77777777" w:rsidR="00A35E35" w:rsidRDefault="00A35E35" w:rsidP="00D81BD7">
            <w:pPr>
              <w:tabs>
                <w:tab w:val="left" w:pos="0"/>
              </w:tabs>
              <w:spacing w:after="0" w:line="240" w:lineRule="auto"/>
              <w:jc w:val="both"/>
              <w:rPr>
                <w:rFonts w:ascii="Times New Roman" w:eastAsia="Times New Roman" w:hAnsi="Times New Roman"/>
                <w:bCs/>
                <w:sz w:val="24"/>
                <w:szCs w:val="24"/>
              </w:rPr>
            </w:pPr>
          </w:p>
          <w:p w14:paraId="105F7EF6" w14:textId="77777777" w:rsidR="00A35E35" w:rsidRPr="009C7138" w:rsidRDefault="00A35E35" w:rsidP="00D81BD7">
            <w:pPr>
              <w:tabs>
                <w:tab w:val="left" w:pos="0"/>
              </w:tabs>
              <w:spacing w:after="0" w:line="240" w:lineRule="auto"/>
              <w:jc w:val="both"/>
              <w:rPr>
                <w:rFonts w:ascii="Times New Roman" w:eastAsia="Times New Roman" w:hAnsi="Times New Roman"/>
                <w:bCs/>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1</w:t>
            </w:r>
            <w:r>
              <w:rPr>
                <w:rFonts w:ascii="Times New Roman" w:eastAsia="Times New Roman" w:hAnsi="Times New Roman"/>
                <w:bCs/>
                <w:sz w:val="24"/>
                <w:szCs w:val="24"/>
              </w:rPr>
              <w:t xml:space="preserve"> объема услуг</w:t>
            </w:r>
            <w:r w:rsidRPr="00AF6EF4">
              <w:rPr>
                <w:rFonts w:ascii="Times New Roman" w:eastAsia="Times New Roman" w:hAnsi="Times New Roman"/>
                <w:bCs/>
                <w:sz w:val="24"/>
                <w:szCs w:val="24"/>
              </w:rPr>
              <w:t>, содержащий подтверждающие материалы (</w:t>
            </w:r>
            <w:r>
              <w:rPr>
                <w:rFonts w:ascii="Times New Roman" w:eastAsia="Times New Roman" w:hAnsi="Times New Roman"/>
                <w:bCs/>
                <w:sz w:val="24"/>
                <w:szCs w:val="24"/>
              </w:rPr>
              <w:t xml:space="preserve">план мероприятий, </w:t>
            </w:r>
            <w:r w:rsidRPr="00AF6EF4">
              <w:rPr>
                <w:rFonts w:ascii="Times New Roman" w:eastAsia="Times New Roman" w:hAnsi="Times New Roman"/>
                <w:bCs/>
                <w:sz w:val="24"/>
                <w:szCs w:val="24"/>
              </w:rPr>
              <w:t>кратк</w:t>
            </w:r>
            <w:r>
              <w:rPr>
                <w:rFonts w:ascii="Times New Roman" w:eastAsia="Times New Roman" w:hAnsi="Times New Roman"/>
                <w:bCs/>
                <w:sz w:val="24"/>
                <w:szCs w:val="24"/>
              </w:rPr>
              <w:t>ая</w:t>
            </w:r>
            <w:r w:rsidRPr="00AF6EF4">
              <w:rPr>
                <w:rFonts w:ascii="Times New Roman" w:eastAsia="Times New Roman" w:hAnsi="Times New Roman"/>
                <w:bCs/>
                <w:sz w:val="24"/>
                <w:szCs w:val="24"/>
              </w:rPr>
              <w:t xml:space="preserve"> методологи</w:t>
            </w:r>
            <w:r>
              <w:rPr>
                <w:rFonts w:ascii="Times New Roman" w:eastAsia="Times New Roman" w:hAnsi="Times New Roman"/>
                <w:bCs/>
                <w:sz w:val="24"/>
                <w:szCs w:val="24"/>
              </w:rPr>
              <w:t>я</w:t>
            </w:r>
            <w:r w:rsidRPr="00AF6EF4">
              <w:rPr>
                <w:rFonts w:ascii="Times New Roman" w:eastAsia="Times New Roman" w:hAnsi="Times New Roman"/>
                <w:bCs/>
                <w:sz w:val="24"/>
                <w:szCs w:val="24"/>
              </w:rPr>
              <w:t xml:space="preserve"> выполнения работ).</w:t>
            </w:r>
          </w:p>
        </w:tc>
        <w:tc>
          <w:tcPr>
            <w:tcW w:w="2671" w:type="dxa"/>
            <w:tcBorders>
              <w:top w:val="single" w:sz="4" w:space="0" w:color="000000"/>
              <w:left w:val="single" w:sz="4" w:space="0" w:color="000000"/>
              <w:bottom w:val="single" w:sz="4" w:space="0" w:color="000000"/>
              <w:right w:val="single" w:sz="4" w:space="0" w:color="000000"/>
            </w:tcBorders>
            <w:vAlign w:val="center"/>
          </w:tcPr>
          <w:p w14:paraId="3A966262" w14:textId="77777777" w:rsidR="00A35E35" w:rsidRPr="009C7138" w:rsidRDefault="00A35E35" w:rsidP="00D81BD7">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4 </w:t>
            </w:r>
            <w:r w:rsidRPr="009C7138">
              <w:rPr>
                <w:rFonts w:ascii="Times New Roman" w:eastAsia="Times New Roman" w:hAnsi="Times New Roman"/>
                <w:bCs/>
                <w:sz w:val="24"/>
                <w:szCs w:val="24"/>
              </w:rPr>
              <w:t>недел</w:t>
            </w:r>
            <w:r>
              <w:rPr>
                <w:rFonts w:ascii="Times New Roman" w:eastAsia="Times New Roman" w:hAnsi="Times New Roman"/>
                <w:bCs/>
                <w:sz w:val="24"/>
                <w:szCs w:val="24"/>
              </w:rPr>
              <w:t>и</w:t>
            </w:r>
            <w:r w:rsidRPr="009C7138">
              <w:rPr>
                <w:rFonts w:ascii="Times New Roman" w:eastAsia="Times New Roman" w:hAnsi="Times New Roman"/>
                <w:bCs/>
                <w:sz w:val="24"/>
                <w:szCs w:val="24"/>
              </w:rPr>
              <w:t xml:space="preserve"> с даты подписания договора</w:t>
            </w:r>
          </w:p>
        </w:tc>
      </w:tr>
      <w:tr w:rsidR="00A35E35" w:rsidRPr="009C7138" w14:paraId="20DABF02" w14:textId="77777777" w:rsidTr="00D81BD7">
        <w:trPr>
          <w:trHeight w:val="274"/>
        </w:trPr>
        <w:tc>
          <w:tcPr>
            <w:tcW w:w="567" w:type="dxa"/>
            <w:tcBorders>
              <w:top w:val="single" w:sz="4" w:space="0" w:color="000000"/>
              <w:left w:val="single" w:sz="4" w:space="0" w:color="000000"/>
              <w:bottom w:val="single" w:sz="4" w:space="0" w:color="000000"/>
              <w:right w:val="single" w:sz="4" w:space="0" w:color="000000"/>
            </w:tcBorders>
          </w:tcPr>
          <w:p w14:paraId="2D7FE7A2" w14:textId="77777777" w:rsidR="00A35E35" w:rsidRPr="009C7138" w:rsidRDefault="00A35E35" w:rsidP="00A35E35">
            <w:pPr>
              <w:pStyle w:val="af9"/>
              <w:numPr>
                <w:ilvl w:val="0"/>
                <w:numId w:val="32"/>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1EE5ED0C" w14:textId="77777777" w:rsidR="00A35E35" w:rsidRDefault="00A35E35" w:rsidP="00D81BD7">
            <w:pPr>
              <w:spacing w:after="0" w:line="240" w:lineRule="auto"/>
              <w:ind w:left="28"/>
              <w:jc w:val="both"/>
              <w:rPr>
                <w:rFonts w:ascii="Times New Roman" w:hAnsi="Times New Roman"/>
                <w:sz w:val="24"/>
                <w:szCs w:val="24"/>
              </w:rPr>
            </w:pPr>
            <w:r>
              <w:rPr>
                <w:rFonts w:ascii="Times New Roman" w:hAnsi="Times New Roman"/>
                <w:sz w:val="24"/>
                <w:szCs w:val="24"/>
              </w:rPr>
              <w:t xml:space="preserve">Рассмотрен </w:t>
            </w:r>
            <w:r w:rsidRPr="00AF6EF4">
              <w:rPr>
                <w:rFonts w:ascii="Times New Roman" w:hAnsi="Times New Roman"/>
                <w:sz w:val="24"/>
                <w:szCs w:val="24"/>
              </w:rPr>
              <w:t>переч</w:t>
            </w:r>
            <w:r>
              <w:rPr>
                <w:rFonts w:ascii="Times New Roman" w:hAnsi="Times New Roman"/>
                <w:sz w:val="24"/>
                <w:szCs w:val="24"/>
              </w:rPr>
              <w:t>ень</w:t>
            </w:r>
            <w:r w:rsidRPr="00AF6EF4">
              <w:rPr>
                <w:rFonts w:ascii="Times New Roman" w:hAnsi="Times New Roman"/>
                <w:sz w:val="24"/>
                <w:szCs w:val="24"/>
              </w:rPr>
              <w:t xml:space="preserve"> оборудований и программных обеспечений, необходимых для сбора исходных данных в системе прогнозирования стихийных бедствий </w:t>
            </w:r>
            <w:r>
              <w:rPr>
                <w:rFonts w:ascii="Times New Roman" w:hAnsi="Times New Roman"/>
                <w:sz w:val="24"/>
                <w:szCs w:val="24"/>
              </w:rPr>
              <w:t xml:space="preserve">по </w:t>
            </w:r>
            <w:r w:rsidRPr="00AF6EF4">
              <w:rPr>
                <w:rFonts w:ascii="Times New Roman" w:hAnsi="Times New Roman"/>
                <w:sz w:val="24"/>
                <w:szCs w:val="24"/>
              </w:rPr>
              <w:t>наполнени</w:t>
            </w:r>
            <w:r>
              <w:rPr>
                <w:rFonts w:ascii="Times New Roman" w:hAnsi="Times New Roman"/>
                <w:sz w:val="24"/>
                <w:szCs w:val="24"/>
              </w:rPr>
              <w:t>ю</w:t>
            </w:r>
            <w:r w:rsidRPr="00AF6EF4">
              <w:rPr>
                <w:rFonts w:ascii="Times New Roman" w:hAnsi="Times New Roman"/>
                <w:sz w:val="24"/>
                <w:szCs w:val="24"/>
              </w:rPr>
              <w:t xml:space="preserve"> и прорыв</w:t>
            </w:r>
            <w:r>
              <w:rPr>
                <w:rFonts w:ascii="Times New Roman" w:hAnsi="Times New Roman"/>
                <w:sz w:val="24"/>
                <w:szCs w:val="24"/>
              </w:rPr>
              <w:t>у</w:t>
            </w:r>
            <w:r w:rsidRPr="00AF6EF4">
              <w:rPr>
                <w:rFonts w:ascii="Times New Roman" w:hAnsi="Times New Roman"/>
                <w:sz w:val="24"/>
                <w:szCs w:val="24"/>
              </w:rPr>
              <w:t xml:space="preserve"> моренных озер в РК</w:t>
            </w:r>
            <w:r>
              <w:rPr>
                <w:rFonts w:ascii="Times New Roman" w:hAnsi="Times New Roman"/>
                <w:sz w:val="24"/>
                <w:szCs w:val="24"/>
              </w:rPr>
              <w:t>.</w:t>
            </w:r>
          </w:p>
          <w:p w14:paraId="75C3ABDD" w14:textId="77777777" w:rsidR="00A35E35" w:rsidRDefault="00A35E35" w:rsidP="00D81BD7">
            <w:pPr>
              <w:spacing w:after="0" w:line="240" w:lineRule="auto"/>
              <w:ind w:left="28"/>
              <w:jc w:val="both"/>
              <w:rPr>
                <w:rFonts w:ascii="Times New Roman" w:hAnsi="Times New Roman"/>
                <w:sz w:val="24"/>
                <w:szCs w:val="24"/>
              </w:rPr>
            </w:pPr>
            <w:r>
              <w:rPr>
                <w:rFonts w:ascii="Times New Roman" w:eastAsia="Times New Roman" w:hAnsi="Times New Roman"/>
                <w:bCs/>
                <w:sz w:val="24"/>
                <w:szCs w:val="24"/>
              </w:rPr>
              <w:t>Сформирован список оборудований и программных обеспечений с кратким описанием.</w:t>
            </w:r>
          </w:p>
          <w:p w14:paraId="6EA53A90" w14:textId="77777777" w:rsidR="00A35E35" w:rsidRDefault="00A35E35" w:rsidP="00D81BD7">
            <w:pPr>
              <w:spacing w:after="0" w:line="240" w:lineRule="auto"/>
              <w:ind w:left="28"/>
              <w:jc w:val="both"/>
              <w:rPr>
                <w:rFonts w:ascii="Times New Roman" w:eastAsia="Times New Roman" w:hAnsi="Times New Roman"/>
                <w:bCs/>
                <w:sz w:val="24"/>
                <w:szCs w:val="24"/>
              </w:rPr>
            </w:pPr>
          </w:p>
          <w:p w14:paraId="53C49B20" w14:textId="77777777" w:rsidR="00A35E35" w:rsidRPr="009C7138" w:rsidRDefault="00A35E35" w:rsidP="00D81BD7">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2 объема услуг</w:t>
            </w:r>
            <w:r w:rsidRPr="00AF6EF4">
              <w:rPr>
                <w:rFonts w:ascii="Times New Roman" w:eastAsia="Times New Roman" w:hAnsi="Times New Roman"/>
                <w:bCs/>
                <w:sz w:val="24"/>
                <w:szCs w:val="24"/>
              </w:rPr>
              <w:t>,</w:t>
            </w:r>
            <w:r>
              <w:rPr>
                <w:rFonts w:ascii="Times New Roman" w:eastAsia="Times New Roman" w:hAnsi="Times New Roman"/>
                <w:bCs/>
                <w:sz w:val="24"/>
                <w:szCs w:val="24"/>
              </w:rPr>
              <w:t xml:space="preserve"> с приложением списка оборудований и программных обеспечений с кратким описанием.</w:t>
            </w:r>
          </w:p>
        </w:tc>
        <w:tc>
          <w:tcPr>
            <w:tcW w:w="2671" w:type="dxa"/>
            <w:tcBorders>
              <w:top w:val="single" w:sz="4" w:space="0" w:color="000000"/>
              <w:left w:val="single" w:sz="4" w:space="0" w:color="000000"/>
              <w:bottom w:val="single" w:sz="4" w:space="0" w:color="000000"/>
              <w:right w:val="single" w:sz="4" w:space="0" w:color="000000"/>
            </w:tcBorders>
            <w:vAlign w:val="center"/>
          </w:tcPr>
          <w:p w14:paraId="387FFB5C" w14:textId="77777777" w:rsidR="00A35E35" w:rsidRPr="009C7138" w:rsidRDefault="00A35E35" w:rsidP="00D81BD7">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10</w:t>
            </w:r>
            <w:r w:rsidRPr="009C7138">
              <w:rPr>
                <w:rFonts w:ascii="Times New Roman" w:eastAsia="Times New Roman" w:hAnsi="Times New Roman"/>
                <w:bCs/>
                <w:sz w:val="24"/>
                <w:szCs w:val="24"/>
              </w:rPr>
              <w:t xml:space="preserve"> недель с даты подписания договора</w:t>
            </w:r>
          </w:p>
        </w:tc>
      </w:tr>
      <w:tr w:rsidR="00A35E35" w:rsidRPr="009C7138" w14:paraId="7B731586" w14:textId="77777777" w:rsidTr="00D81BD7">
        <w:trPr>
          <w:trHeight w:val="274"/>
        </w:trPr>
        <w:tc>
          <w:tcPr>
            <w:tcW w:w="567" w:type="dxa"/>
            <w:tcBorders>
              <w:top w:val="single" w:sz="4" w:space="0" w:color="000000"/>
              <w:left w:val="single" w:sz="4" w:space="0" w:color="000000"/>
              <w:bottom w:val="single" w:sz="4" w:space="0" w:color="000000"/>
              <w:right w:val="single" w:sz="4" w:space="0" w:color="000000"/>
            </w:tcBorders>
          </w:tcPr>
          <w:p w14:paraId="02DE6741" w14:textId="77777777" w:rsidR="00A35E35" w:rsidRPr="009C7138" w:rsidRDefault="00A35E35" w:rsidP="00A35E35">
            <w:pPr>
              <w:pStyle w:val="af9"/>
              <w:numPr>
                <w:ilvl w:val="0"/>
                <w:numId w:val="32"/>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292BCC95" w14:textId="77777777" w:rsidR="00A35E35" w:rsidRDefault="00A35E35" w:rsidP="00D81BD7">
            <w:pPr>
              <w:spacing w:after="0" w:line="240" w:lineRule="auto"/>
              <w:ind w:left="28"/>
              <w:jc w:val="both"/>
              <w:rPr>
                <w:rFonts w:ascii="Times New Roman" w:hAnsi="Times New Roman"/>
                <w:sz w:val="24"/>
                <w:szCs w:val="24"/>
              </w:rPr>
            </w:pPr>
            <w:r>
              <w:rPr>
                <w:rFonts w:ascii="Times New Roman" w:hAnsi="Times New Roman"/>
                <w:sz w:val="24"/>
                <w:szCs w:val="24"/>
              </w:rPr>
              <w:t>С</w:t>
            </w:r>
            <w:r w:rsidRPr="00AF6EF4">
              <w:rPr>
                <w:rFonts w:ascii="Times New Roman" w:hAnsi="Times New Roman"/>
                <w:sz w:val="24"/>
                <w:szCs w:val="24"/>
              </w:rPr>
              <w:t xml:space="preserve">вод шаблонов, анкет и форм (электронных), используемых для заполнения данных при их сборе и обработке в системе прогнозирования стихийных бедствий </w:t>
            </w:r>
            <w:r>
              <w:rPr>
                <w:rFonts w:ascii="Times New Roman" w:hAnsi="Times New Roman"/>
                <w:sz w:val="24"/>
                <w:szCs w:val="24"/>
              </w:rPr>
              <w:t xml:space="preserve">по </w:t>
            </w:r>
            <w:r w:rsidRPr="00AF6EF4">
              <w:rPr>
                <w:rFonts w:ascii="Times New Roman" w:hAnsi="Times New Roman"/>
                <w:sz w:val="24"/>
                <w:szCs w:val="24"/>
              </w:rPr>
              <w:t>наполнени</w:t>
            </w:r>
            <w:r>
              <w:rPr>
                <w:rFonts w:ascii="Times New Roman" w:hAnsi="Times New Roman"/>
                <w:sz w:val="24"/>
                <w:szCs w:val="24"/>
              </w:rPr>
              <w:t>ю</w:t>
            </w:r>
            <w:r w:rsidRPr="00AF6EF4">
              <w:rPr>
                <w:rFonts w:ascii="Times New Roman" w:hAnsi="Times New Roman"/>
                <w:sz w:val="24"/>
                <w:szCs w:val="24"/>
              </w:rPr>
              <w:t xml:space="preserve"> и прорыв</w:t>
            </w:r>
            <w:r>
              <w:rPr>
                <w:rFonts w:ascii="Times New Roman" w:hAnsi="Times New Roman"/>
                <w:sz w:val="24"/>
                <w:szCs w:val="24"/>
              </w:rPr>
              <w:t>у</w:t>
            </w:r>
            <w:r w:rsidRPr="00AF6EF4">
              <w:rPr>
                <w:rFonts w:ascii="Times New Roman" w:hAnsi="Times New Roman"/>
                <w:sz w:val="24"/>
                <w:szCs w:val="24"/>
              </w:rPr>
              <w:t xml:space="preserve"> моренных озер в РК</w:t>
            </w:r>
            <w:r>
              <w:rPr>
                <w:rFonts w:ascii="Times New Roman" w:hAnsi="Times New Roman"/>
                <w:sz w:val="24"/>
                <w:szCs w:val="24"/>
              </w:rPr>
              <w:t>.</w:t>
            </w:r>
          </w:p>
          <w:p w14:paraId="10542ACE" w14:textId="77777777" w:rsidR="00A35E35" w:rsidRDefault="00A35E35" w:rsidP="00D81BD7">
            <w:pPr>
              <w:spacing w:after="0" w:line="240" w:lineRule="auto"/>
              <w:ind w:left="28"/>
              <w:jc w:val="both"/>
              <w:rPr>
                <w:rFonts w:ascii="Times New Roman" w:hAnsi="Times New Roman"/>
                <w:sz w:val="24"/>
                <w:szCs w:val="24"/>
              </w:rPr>
            </w:pPr>
          </w:p>
          <w:p w14:paraId="07FACD92" w14:textId="77777777" w:rsidR="00A35E35" w:rsidRPr="009C7138" w:rsidRDefault="00A35E35" w:rsidP="00D81BD7">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3 объема услуг</w:t>
            </w:r>
            <w:r w:rsidRPr="00AF6EF4">
              <w:rPr>
                <w:rFonts w:ascii="Times New Roman" w:eastAsia="Times New Roman" w:hAnsi="Times New Roman"/>
                <w:bCs/>
                <w:sz w:val="24"/>
                <w:szCs w:val="24"/>
              </w:rPr>
              <w:t>, содержащий подтверждающие материалы (</w:t>
            </w:r>
            <w:r>
              <w:rPr>
                <w:rFonts w:ascii="Times New Roman" w:eastAsia="Times New Roman" w:hAnsi="Times New Roman"/>
                <w:bCs/>
                <w:sz w:val="24"/>
                <w:szCs w:val="24"/>
              </w:rPr>
              <w:t>шаблоны, анкеты и формы в электронном формате</w:t>
            </w:r>
            <w:r w:rsidRPr="00AF6EF4">
              <w:rPr>
                <w:rFonts w:ascii="Times New Roman" w:eastAsia="Times New Roman" w:hAnsi="Times New Roman"/>
                <w:bCs/>
                <w:sz w:val="24"/>
                <w:szCs w:val="24"/>
              </w:rPr>
              <w:t>).</w:t>
            </w:r>
          </w:p>
        </w:tc>
        <w:tc>
          <w:tcPr>
            <w:tcW w:w="2671" w:type="dxa"/>
            <w:tcBorders>
              <w:top w:val="single" w:sz="4" w:space="0" w:color="000000"/>
              <w:left w:val="single" w:sz="4" w:space="0" w:color="000000"/>
              <w:bottom w:val="single" w:sz="4" w:space="0" w:color="000000"/>
              <w:right w:val="single" w:sz="4" w:space="0" w:color="000000"/>
            </w:tcBorders>
            <w:vAlign w:val="center"/>
          </w:tcPr>
          <w:p w14:paraId="3BAD1E60" w14:textId="77777777" w:rsidR="00A35E35" w:rsidRPr="009C7138" w:rsidRDefault="00A35E35" w:rsidP="00D81BD7">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14</w:t>
            </w:r>
            <w:r w:rsidRPr="009C7138">
              <w:rPr>
                <w:rFonts w:ascii="Times New Roman" w:eastAsia="Times New Roman" w:hAnsi="Times New Roman"/>
                <w:bCs/>
                <w:sz w:val="24"/>
                <w:szCs w:val="24"/>
              </w:rPr>
              <w:t xml:space="preserve"> недель с даты подписания договора</w:t>
            </w:r>
          </w:p>
        </w:tc>
      </w:tr>
      <w:tr w:rsidR="00A35E35" w:rsidRPr="009C7138" w14:paraId="17DF3C05" w14:textId="77777777" w:rsidTr="00D81BD7">
        <w:trPr>
          <w:trHeight w:val="274"/>
        </w:trPr>
        <w:tc>
          <w:tcPr>
            <w:tcW w:w="567" w:type="dxa"/>
            <w:tcBorders>
              <w:top w:val="single" w:sz="4" w:space="0" w:color="000000"/>
              <w:left w:val="single" w:sz="4" w:space="0" w:color="000000"/>
              <w:bottom w:val="single" w:sz="4" w:space="0" w:color="000000"/>
              <w:right w:val="single" w:sz="4" w:space="0" w:color="000000"/>
            </w:tcBorders>
          </w:tcPr>
          <w:p w14:paraId="090DAEEB" w14:textId="77777777" w:rsidR="00A35E35" w:rsidRPr="009C7138" w:rsidRDefault="00A35E35" w:rsidP="00A35E35">
            <w:pPr>
              <w:pStyle w:val="af9"/>
              <w:numPr>
                <w:ilvl w:val="0"/>
                <w:numId w:val="32"/>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6CFC1CF3" w14:textId="77777777" w:rsidR="00A35E35" w:rsidRDefault="00A35E35" w:rsidP="00D81BD7">
            <w:pPr>
              <w:spacing w:after="0" w:line="240" w:lineRule="auto"/>
              <w:ind w:left="28"/>
              <w:jc w:val="both"/>
              <w:rPr>
                <w:rFonts w:ascii="Times New Roman" w:hAnsi="Times New Roman"/>
                <w:sz w:val="24"/>
                <w:szCs w:val="24"/>
              </w:rPr>
            </w:pPr>
            <w:r>
              <w:rPr>
                <w:rFonts w:ascii="Times New Roman" w:hAnsi="Times New Roman"/>
                <w:sz w:val="24"/>
                <w:szCs w:val="24"/>
              </w:rPr>
              <w:t>О</w:t>
            </w:r>
            <w:r w:rsidRPr="00AF6EF4">
              <w:rPr>
                <w:rFonts w:ascii="Times New Roman" w:hAnsi="Times New Roman"/>
                <w:sz w:val="24"/>
                <w:szCs w:val="24"/>
              </w:rPr>
              <w:t>рганиз</w:t>
            </w:r>
            <w:r>
              <w:rPr>
                <w:rFonts w:ascii="Times New Roman" w:hAnsi="Times New Roman"/>
                <w:sz w:val="24"/>
                <w:szCs w:val="24"/>
              </w:rPr>
              <w:t>ован</w:t>
            </w:r>
            <w:r w:rsidRPr="00AF6EF4">
              <w:rPr>
                <w:rFonts w:ascii="Times New Roman" w:hAnsi="Times New Roman"/>
                <w:sz w:val="24"/>
                <w:szCs w:val="24"/>
              </w:rPr>
              <w:t xml:space="preserve"> онлайн-семинар</w:t>
            </w:r>
            <w:r>
              <w:rPr>
                <w:rFonts w:ascii="Times New Roman" w:eastAsia="Times New Roman" w:hAnsi="Times New Roman"/>
                <w:bCs/>
                <w:sz w:val="24"/>
                <w:szCs w:val="24"/>
              </w:rPr>
              <w:t xml:space="preserve"> в рамках </w:t>
            </w:r>
            <w:r w:rsidRPr="002B6BE7">
              <w:rPr>
                <w:rFonts w:ascii="Times New Roman" w:eastAsia="Times New Roman" w:hAnsi="Times New Roman"/>
                <w:bCs/>
                <w:sz w:val="24"/>
                <w:szCs w:val="24"/>
              </w:rPr>
              <w:t>проект</w:t>
            </w:r>
            <w:r>
              <w:rPr>
                <w:rFonts w:ascii="Times New Roman" w:eastAsia="Times New Roman" w:hAnsi="Times New Roman"/>
                <w:bCs/>
                <w:sz w:val="24"/>
                <w:szCs w:val="24"/>
              </w:rPr>
              <w:t>а</w:t>
            </w:r>
            <w:r w:rsidRPr="002B6BE7">
              <w:rPr>
                <w:rFonts w:ascii="Times New Roman" w:eastAsia="Times New Roman" w:hAnsi="Times New Roman"/>
                <w:bCs/>
                <w:sz w:val="24"/>
                <w:szCs w:val="24"/>
              </w:rPr>
              <w:t xml:space="preserve"> Readiness</w:t>
            </w:r>
            <w:r>
              <w:rPr>
                <w:rFonts w:ascii="Times New Roman" w:hAnsi="Times New Roman"/>
                <w:sz w:val="24"/>
                <w:szCs w:val="24"/>
              </w:rPr>
              <w:t xml:space="preserve"> </w:t>
            </w:r>
            <w:r w:rsidRPr="00AF6EF4">
              <w:rPr>
                <w:rFonts w:ascii="Times New Roman" w:hAnsi="Times New Roman"/>
                <w:sz w:val="24"/>
                <w:szCs w:val="24"/>
              </w:rPr>
              <w:t xml:space="preserve">по вопросам прогнозирования стихийных бедствий </w:t>
            </w:r>
            <w:r>
              <w:rPr>
                <w:rFonts w:ascii="Times New Roman" w:hAnsi="Times New Roman"/>
                <w:sz w:val="24"/>
                <w:szCs w:val="24"/>
              </w:rPr>
              <w:t xml:space="preserve">по </w:t>
            </w:r>
            <w:r w:rsidRPr="00AF6EF4">
              <w:rPr>
                <w:rFonts w:ascii="Times New Roman" w:hAnsi="Times New Roman"/>
                <w:sz w:val="24"/>
                <w:szCs w:val="24"/>
              </w:rPr>
              <w:t>наполнени</w:t>
            </w:r>
            <w:r>
              <w:rPr>
                <w:rFonts w:ascii="Times New Roman" w:hAnsi="Times New Roman"/>
                <w:sz w:val="24"/>
                <w:szCs w:val="24"/>
              </w:rPr>
              <w:t>ю</w:t>
            </w:r>
            <w:r w:rsidRPr="00AF6EF4">
              <w:rPr>
                <w:rFonts w:ascii="Times New Roman" w:hAnsi="Times New Roman"/>
                <w:sz w:val="24"/>
                <w:szCs w:val="24"/>
              </w:rPr>
              <w:t xml:space="preserve"> и прорыв</w:t>
            </w:r>
            <w:r>
              <w:rPr>
                <w:rFonts w:ascii="Times New Roman" w:hAnsi="Times New Roman"/>
                <w:sz w:val="24"/>
                <w:szCs w:val="24"/>
              </w:rPr>
              <w:t>у</w:t>
            </w:r>
            <w:r w:rsidRPr="00AF6EF4">
              <w:rPr>
                <w:rFonts w:ascii="Times New Roman" w:hAnsi="Times New Roman"/>
                <w:sz w:val="24"/>
                <w:szCs w:val="24"/>
              </w:rPr>
              <w:t xml:space="preserve"> моренных озер в РК</w:t>
            </w:r>
            <w:r>
              <w:rPr>
                <w:rFonts w:ascii="Times New Roman" w:hAnsi="Times New Roman"/>
                <w:sz w:val="24"/>
                <w:szCs w:val="24"/>
              </w:rPr>
              <w:t>.</w:t>
            </w:r>
          </w:p>
          <w:p w14:paraId="1EEF7D3B" w14:textId="77777777" w:rsidR="00A35E35" w:rsidRDefault="00A35E35" w:rsidP="00D81BD7">
            <w:pPr>
              <w:pStyle w:val="af9"/>
              <w:jc w:val="both"/>
              <w:rPr>
                <w:rFonts w:ascii="Times New Roman" w:eastAsia="Times New Roman" w:hAnsi="Times New Roman"/>
                <w:bCs/>
                <w:sz w:val="24"/>
                <w:szCs w:val="24"/>
              </w:rPr>
            </w:pPr>
            <w:r>
              <w:rPr>
                <w:rFonts w:ascii="Times New Roman" w:eastAsia="Times New Roman" w:hAnsi="Times New Roman"/>
                <w:bCs/>
                <w:sz w:val="24"/>
                <w:szCs w:val="24"/>
              </w:rPr>
              <w:t xml:space="preserve">            1) подготовка проекта программы проведения онлайн-семинара;</w:t>
            </w:r>
          </w:p>
          <w:p w14:paraId="64A40A16" w14:textId="77777777" w:rsidR="00A35E35" w:rsidRDefault="00A35E35" w:rsidP="00D81BD7">
            <w:pPr>
              <w:pStyle w:val="af9"/>
              <w:jc w:val="both"/>
              <w:rPr>
                <w:rFonts w:ascii="Times New Roman" w:eastAsia="Times New Roman" w:hAnsi="Times New Roman"/>
                <w:bCs/>
                <w:sz w:val="24"/>
                <w:szCs w:val="24"/>
              </w:rPr>
            </w:pPr>
            <w:r>
              <w:rPr>
                <w:rFonts w:ascii="Times New Roman" w:eastAsia="Times New Roman" w:hAnsi="Times New Roman"/>
                <w:bCs/>
                <w:sz w:val="24"/>
                <w:szCs w:val="24"/>
              </w:rPr>
              <w:t xml:space="preserve">            2) разработка проекта писем-приглашений;</w:t>
            </w:r>
          </w:p>
          <w:p w14:paraId="0423DD0A" w14:textId="77777777" w:rsidR="00A35E35" w:rsidRDefault="00A35E35" w:rsidP="00D81BD7">
            <w:pPr>
              <w:pStyle w:val="af9"/>
              <w:jc w:val="both"/>
              <w:rPr>
                <w:rFonts w:ascii="Times New Roman" w:eastAsia="Times New Roman" w:hAnsi="Times New Roman"/>
                <w:bCs/>
                <w:sz w:val="24"/>
                <w:szCs w:val="24"/>
              </w:rPr>
            </w:pPr>
            <w:r>
              <w:rPr>
                <w:rFonts w:ascii="Times New Roman" w:eastAsia="Times New Roman" w:hAnsi="Times New Roman"/>
                <w:bCs/>
                <w:sz w:val="24"/>
                <w:szCs w:val="24"/>
              </w:rPr>
              <w:t xml:space="preserve">            3) составление списка компаний для дальнейшего приглашения.</w:t>
            </w:r>
          </w:p>
          <w:p w14:paraId="6EE38373" w14:textId="77777777" w:rsidR="00A35E35" w:rsidRPr="005E2D9B" w:rsidRDefault="00A35E35" w:rsidP="00D81BD7">
            <w:pPr>
              <w:pStyle w:val="af9"/>
              <w:jc w:val="both"/>
              <w:rPr>
                <w:rFonts w:ascii="Times New Roman" w:eastAsia="Times New Roman" w:hAnsi="Times New Roman"/>
                <w:bCs/>
                <w:sz w:val="24"/>
                <w:szCs w:val="24"/>
              </w:rPr>
            </w:pPr>
          </w:p>
          <w:p w14:paraId="2936C32C" w14:textId="77777777" w:rsidR="00A35E35" w:rsidRPr="009C7138" w:rsidRDefault="00A35E35" w:rsidP="00D81BD7">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4 объема услуг</w:t>
            </w:r>
            <w:r w:rsidRPr="00AF6EF4">
              <w:rPr>
                <w:rFonts w:ascii="Times New Roman" w:eastAsia="Times New Roman" w:hAnsi="Times New Roman"/>
                <w:bCs/>
                <w:sz w:val="24"/>
                <w:szCs w:val="24"/>
              </w:rPr>
              <w:t>, содержащий подтверждающие материалы (</w:t>
            </w:r>
            <w:r>
              <w:rPr>
                <w:rFonts w:ascii="Times New Roman" w:eastAsia="Times New Roman" w:hAnsi="Times New Roman"/>
                <w:bCs/>
                <w:sz w:val="24"/>
                <w:szCs w:val="24"/>
              </w:rPr>
              <w:t>проекты программы и письма приглашения, список компаний для приглашения</w:t>
            </w:r>
            <w:r w:rsidRPr="00AF6EF4">
              <w:rPr>
                <w:rFonts w:ascii="Times New Roman" w:eastAsia="Times New Roman" w:hAnsi="Times New Roman"/>
                <w:bCs/>
                <w:sz w:val="24"/>
                <w:szCs w:val="24"/>
              </w:rPr>
              <w:t>).</w:t>
            </w:r>
          </w:p>
        </w:tc>
        <w:tc>
          <w:tcPr>
            <w:tcW w:w="2671" w:type="dxa"/>
            <w:tcBorders>
              <w:top w:val="single" w:sz="4" w:space="0" w:color="000000"/>
              <w:left w:val="single" w:sz="4" w:space="0" w:color="000000"/>
              <w:bottom w:val="single" w:sz="4" w:space="0" w:color="000000"/>
              <w:right w:val="single" w:sz="4" w:space="0" w:color="000000"/>
            </w:tcBorders>
            <w:vAlign w:val="center"/>
          </w:tcPr>
          <w:p w14:paraId="34EA3425" w14:textId="77777777" w:rsidR="00A35E35" w:rsidRPr="009C7138" w:rsidRDefault="00A35E35" w:rsidP="00D81BD7">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20</w:t>
            </w:r>
            <w:r w:rsidRPr="009C7138">
              <w:rPr>
                <w:rFonts w:ascii="Times New Roman" w:eastAsia="Times New Roman" w:hAnsi="Times New Roman"/>
                <w:bCs/>
                <w:sz w:val="24"/>
                <w:szCs w:val="24"/>
              </w:rPr>
              <w:t xml:space="preserve"> недель с даты подписания договора</w:t>
            </w:r>
          </w:p>
        </w:tc>
      </w:tr>
      <w:tr w:rsidR="00A35E35" w:rsidRPr="009C7138" w14:paraId="4E81E3E0" w14:textId="77777777" w:rsidTr="00D81BD7">
        <w:trPr>
          <w:trHeight w:val="274"/>
        </w:trPr>
        <w:tc>
          <w:tcPr>
            <w:tcW w:w="567" w:type="dxa"/>
            <w:tcBorders>
              <w:top w:val="single" w:sz="4" w:space="0" w:color="000000"/>
              <w:left w:val="single" w:sz="4" w:space="0" w:color="000000"/>
              <w:bottom w:val="single" w:sz="4" w:space="0" w:color="000000"/>
              <w:right w:val="single" w:sz="4" w:space="0" w:color="000000"/>
            </w:tcBorders>
          </w:tcPr>
          <w:p w14:paraId="6A0E57B7" w14:textId="77777777" w:rsidR="00A35E35" w:rsidRPr="009C7138" w:rsidRDefault="00A35E35" w:rsidP="00A35E35">
            <w:pPr>
              <w:pStyle w:val="af9"/>
              <w:numPr>
                <w:ilvl w:val="0"/>
                <w:numId w:val="32"/>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434807C2" w14:textId="77777777" w:rsidR="00A35E35" w:rsidRDefault="00A35E35" w:rsidP="00D81BD7">
            <w:pPr>
              <w:spacing w:after="0" w:line="240" w:lineRule="auto"/>
              <w:ind w:left="28"/>
              <w:jc w:val="both"/>
              <w:rPr>
                <w:rFonts w:ascii="Times New Roman" w:eastAsia="Times New Roman" w:hAnsi="Times New Roman"/>
                <w:bCs/>
                <w:sz w:val="24"/>
                <w:szCs w:val="24"/>
              </w:rPr>
            </w:pPr>
            <w:r>
              <w:rPr>
                <w:rFonts w:ascii="Times New Roman" w:eastAsia="Times New Roman" w:hAnsi="Times New Roman"/>
                <w:bCs/>
                <w:sz w:val="24"/>
                <w:szCs w:val="24"/>
              </w:rPr>
              <w:t xml:space="preserve">Проведен онлайн-семинар </w:t>
            </w:r>
            <w:r w:rsidRPr="005965CE">
              <w:rPr>
                <w:rFonts w:ascii="Times New Roman" w:eastAsia="Times New Roman" w:hAnsi="Times New Roman"/>
                <w:bCs/>
                <w:sz w:val="24"/>
                <w:szCs w:val="24"/>
              </w:rPr>
              <w:t xml:space="preserve">в рамках проекта Readiness </w:t>
            </w:r>
            <w:r>
              <w:rPr>
                <w:rFonts w:ascii="Times New Roman" w:eastAsia="Times New Roman" w:hAnsi="Times New Roman"/>
                <w:bCs/>
                <w:sz w:val="24"/>
                <w:szCs w:val="24"/>
              </w:rPr>
              <w:t xml:space="preserve">по </w:t>
            </w:r>
            <w:r w:rsidRPr="005965CE">
              <w:rPr>
                <w:rFonts w:ascii="Times New Roman" w:eastAsia="Times New Roman" w:hAnsi="Times New Roman"/>
                <w:bCs/>
                <w:sz w:val="24"/>
                <w:szCs w:val="24"/>
              </w:rPr>
              <w:t xml:space="preserve">вопросам прогнозирования стихийных бедствий </w:t>
            </w:r>
            <w:r>
              <w:rPr>
                <w:rFonts w:ascii="Times New Roman" w:eastAsia="Times New Roman" w:hAnsi="Times New Roman"/>
                <w:bCs/>
                <w:sz w:val="24"/>
                <w:szCs w:val="24"/>
              </w:rPr>
              <w:t xml:space="preserve">по </w:t>
            </w:r>
            <w:r w:rsidRPr="005965CE">
              <w:rPr>
                <w:rFonts w:ascii="Times New Roman" w:eastAsia="Times New Roman" w:hAnsi="Times New Roman"/>
                <w:bCs/>
                <w:sz w:val="24"/>
                <w:szCs w:val="24"/>
              </w:rPr>
              <w:t>наполнени</w:t>
            </w:r>
            <w:r>
              <w:rPr>
                <w:rFonts w:ascii="Times New Roman" w:eastAsia="Times New Roman" w:hAnsi="Times New Roman"/>
                <w:bCs/>
                <w:sz w:val="24"/>
                <w:szCs w:val="24"/>
              </w:rPr>
              <w:t>ю</w:t>
            </w:r>
            <w:r w:rsidRPr="005965CE">
              <w:rPr>
                <w:rFonts w:ascii="Times New Roman" w:eastAsia="Times New Roman" w:hAnsi="Times New Roman"/>
                <w:bCs/>
                <w:sz w:val="24"/>
                <w:szCs w:val="24"/>
              </w:rPr>
              <w:t xml:space="preserve"> и прорыв</w:t>
            </w:r>
            <w:r>
              <w:rPr>
                <w:rFonts w:ascii="Times New Roman" w:eastAsia="Times New Roman" w:hAnsi="Times New Roman"/>
                <w:bCs/>
                <w:sz w:val="24"/>
                <w:szCs w:val="24"/>
              </w:rPr>
              <w:t>у</w:t>
            </w:r>
            <w:r w:rsidRPr="005965CE">
              <w:rPr>
                <w:rFonts w:ascii="Times New Roman" w:eastAsia="Times New Roman" w:hAnsi="Times New Roman"/>
                <w:bCs/>
                <w:sz w:val="24"/>
                <w:szCs w:val="24"/>
              </w:rPr>
              <w:t xml:space="preserve"> моренных озер в РК</w:t>
            </w:r>
            <w:r>
              <w:rPr>
                <w:rFonts w:ascii="Times New Roman" w:eastAsia="Times New Roman" w:hAnsi="Times New Roman"/>
                <w:bCs/>
                <w:sz w:val="24"/>
                <w:szCs w:val="24"/>
              </w:rPr>
              <w:t>.</w:t>
            </w:r>
          </w:p>
          <w:p w14:paraId="3D5E761E" w14:textId="77777777" w:rsidR="00A35E35" w:rsidRDefault="00A35E35" w:rsidP="00A35E35">
            <w:pPr>
              <w:pStyle w:val="af9"/>
              <w:numPr>
                <w:ilvl w:val="0"/>
                <w:numId w:val="36"/>
              </w:numPr>
              <w:jc w:val="both"/>
              <w:rPr>
                <w:rFonts w:ascii="Times New Roman" w:eastAsia="Times New Roman" w:hAnsi="Times New Roman"/>
                <w:bCs/>
                <w:sz w:val="24"/>
                <w:szCs w:val="24"/>
              </w:rPr>
            </w:pPr>
            <w:r>
              <w:rPr>
                <w:rFonts w:ascii="Times New Roman" w:eastAsia="Times New Roman" w:hAnsi="Times New Roman"/>
                <w:bCs/>
                <w:sz w:val="24"/>
                <w:szCs w:val="24"/>
              </w:rPr>
              <w:t>рассылка писем-приглашений;</w:t>
            </w:r>
          </w:p>
          <w:p w14:paraId="6BE6322A" w14:textId="77777777" w:rsidR="00A35E35" w:rsidRDefault="00A35E35" w:rsidP="00A35E35">
            <w:pPr>
              <w:pStyle w:val="af9"/>
              <w:numPr>
                <w:ilvl w:val="0"/>
                <w:numId w:val="36"/>
              </w:numPr>
              <w:ind w:left="1434" w:hanging="357"/>
              <w:jc w:val="both"/>
              <w:rPr>
                <w:rFonts w:ascii="Times New Roman" w:eastAsia="Times New Roman" w:hAnsi="Times New Roman"/>
                <w:bCs/>
                <w:sz w:val="24"/>
                <w:szCs w:val="24"/>
              </w:rPr>
            </w:pPr>
            <w:r>
              <w:rPr>
                <w:rFonts w:ascii="Times New Roman" w:eastAsia="Times New Roman" w:hAnsi="Times New Roman"/>
                <w:bCs/>
                <w:sz w:val="24"/>
                <w:szCs w:val="24"/>
              </w:rPr>
              <w:t>консультация заинтересованных компаний и формирование списка участников;</w:t>
            </w:r>
          </w:p>
          <w:p w14:paraId="791F6A38" w14:textId="77777777" w:rsidR="00A35E35" w:rsidRDefault="00A35E35" w:rsidP="00A35E35">
            <w:pPr>
              <w:pStyle w:val="af9"/>
              <w:numPr>
                <w:ilvl w:val="0"/>
                <w:numId w:val="36"/>
              </w:numPr>
              <w:ind w:left="1434" w:hanging="357"/>
              <w:jc w:val="both"/>
              <w:rPr>
                <w:rFonts w:ascii="Times New Roman" w:eastAsia="Times New Roman" w:hAnsi="Times New Roman"/>
                <w:bCs/>
                <w:sz w:val="24"/>
                <w:szCs w:val="24"/>
              </w:rPr>
            </w:pPr>
            <w:r>
              <w:rPr>
                <w:rFonts w:ascii="Times New Roman" w:eastAsia="Times New Roman" w:hAnsi="Times New Roman"/>
                <w:bCs/>
                <w:sz w:val="24"/>
                <w:szCs w:val="24"/>
              </w:rPr>
              <w:t>сбор презентационных материалов от спикеров;</w:t>
            </w:r>
          </w:p>
          <w:p w14:paraId="453AD503" w14:textId="77777777" w:rsidR="00A35E35" w:rsidRDefault="00A35E35" w:rsidP="00A35E35">
            <w:pPr>
              <w:pStyle w:val="af9"/>
              <w:numPr>
                <w:ilvl w:val="0"/>
                <w:numId w:val="36"/>
              </w:numPr>
              <w:ind w:left="1434" w:hanging="357"/>
              <w:jc w:val="both"/>
              <w:rPr>
                <w:rFonts w:ascii="Times New Roman" w:eastAsia="Times New Roman" w:hAnsi="Times New Roman"/>
                <w:bCs/>
                <w:sz w:val="24"/>
                <w:szCs w:val="24"/>
              </w:rPr>
            </w:pPr>
            <w:r>
              <w:rPr>
                <w:rFonts w:ascii="Times New Roman" w:eastAsia="Times New Roman" w:hAnsi="Times New Roman"/>
                <w:bCs/>
                <w:sz w:val="24"/>
                <w:szCs w:val="24"/>
              </w:rPr>
              <w:t>содействие в подготовке итоговых документов онлайн-семинара (программа, список участников и др. материалы);</w:t>
            </w:r>
          </w:p>
          <w:p w14:paraId="7D0AB8DD" w14:textId="77777777" w:rsidR="00A35E35" w:rsidRDefault="00A35E35" w:rsidP="00A35E35">
            <w:pPr>
              <w:pStyle w:val="af9"/>
              <w:numPr>
                <w:ilvl w:val="0"/>
                <w:numId w:val="36"/>
              </w:numPr>
              <w:ind w:left="1434" w:hanging="357"/>
              <w:jc w:val="both"/>
              <w:rPr>
                <w:rFonts w:ascii="Times New Roman" w:eastAsia="Times New Roman" w:hAnsi="Times New Roman"/>
                <w:bCs/>
                <w:sz w:val="24"/>
                <w:szCs w:val="24"/>
              </w:rPr>
            </w:pPr>
            <w:r>
              <w:rPr>
                <w:rFonts w:ascii="Times New Roman" w:eastAsia="Times New Roman" w:hAnsi="Times New Roman"/>
                <w:bCs/>
                <w:sz w:val="24"/>
                <w:szCs w:val="24"/>
              </w:rPr>
              <w:t>сбор рекомендаций участников онлайн-семинара (при наличии).</w:t>
            </w:r>
          </w:p>
          <w:p w14:paraId="1F630241" w14:textId="77777777" w:rsidR="00A35E35" w:rsidRDefault="00A35E35" w:rsidP="00D81BD7">
            <w:pPr>
              <w:spacing w:after="0" w:line="240" w:lineRule="auto"/>
              <w:ind w:left="28"/>
              <w:jc w:val="both"/>
              <w:rPr>
                <w:rFonts w:ascii="Times New Roman" w:eastAsia="Times New Roman" w:hAnsi="Times New Roman"/>
                <w:bCs/>
                <w:sz w:val="24"/>
                <w:szCs w:val="24"/>
              </w:rPr>
            </w:pPr>
          </w:p>
          <w:p w14:paraId="345A36C7" w14:textId="77777777" w:rsidR="00A35E35" w:rsidRPr="009C7138" w:rsidRDefault="00A35E35" w:rsidP="00D81BD7">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5 объема услуг</w:t>
            </w:r>
            <w:r w:rsidRPr="00AF6EF4">
              <w:rPr>
                <w:rFonts w:ascii="Times New Roman" w:eastAsia="Times New Roman" w:hAnsi="Times New Roman"/>
                <w:bCs/>
                <w:sz w:val="24"/>
                <w:szCs w:val="24"/>
              </w:rPr>
              <w:t>,</w:t>
            </w:r>
            <w:r>
              <w:rPr>
                <w:rFonts w:ascii="Times New Roman" w:eastAsia="Times New Roman" w:hAnsi="Times New Roman"/>
                <w:bCs/>
                <w:sz w:val="24"/>
                <w:szCs w:val="24"/>
              </w:rPr>
              <w:t xml:space="preserve"> сформированный по итогам проведения онлайн-семинара (программа семинара, список участников, скрин шоты онлайн семинара).</w:t>
            </w:r>
          </w:p>
        </w:tc>
        <w:tc>
          <w:tcPr>
            <w:tcW w:w="2671" w:type="dxa"/>
            <w:tcBorders>
              <w:top w:val="single" w:sz="4" w:space="0" w:color="000000"/>
              <w:left w:val="single" w:sz="4" w:space="0" w:color="000000"/>
              <w:bottom w:val="single" w:sz="4" w:space="0" w:color="000000"/>
              <w:right w:val="single" w:sz="4" w:space="0" w:color="000000"/>
            </w:tcBorders>
            <w:vAlign w:val="center"/>
          </w:tcPr>
          <w:p w14:paraId="03F44EDB" w14:textId="77777777" w:rsidR="00A35E35" w:rsidRPr="009C7138" w:rsidRDefault="00A35E35" w:rsidP="00D81BD7">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25</w:t>
            </w:r>
            <w:r w:rsidRPr="009C7138">
              <w:rPr>
                <w:rFonts w:ascii="Times New Roman" w:eastAsia="Times New Roman" w:hAnsi="Times New Roman"/>
                <w:bCs/>
                <w:sz w:val="24"/>
                <w:szCs w:val="24"/>
              </w:rPr>
              <w:t xml:space="preserve"> недель с даты подписания договора</w:t>
            </w:r>
          </w:p>
        </w:tc>
      </w:tr>
      <w:tr w:rsidR="00A35E35" w:rsidRPr="009C7138" w14:paraId="433C0596" w14:textId="77777777" w:rsidTr="00D81BD7">
        <w:trPr>
          <w:trHeight w:val="274"/>
        </w:trPr>
        <w:tc>
          <w:tcPr>
            <w:tcW w:w="567" w:type="dxa"/>
            <w:tcBorders>
              <w:top w:val="single" w:sz="4" w:space="0" w:color="000000"/>
              <w:left w:val="single" w:sz="4" w:space="0" w:color="000000"/>
              <w:bottom w:val="single" w:sz="4" w:space="0" w:color="000000"/>
              <w:right w:val="single" w:sz="4" w:space="0" w:color="000000"/>
            </w:tcBorders>
          </w:tcPr>
          <w:p w14:paraId="680FEAAE" w14:textId="77777777" w:rsidR="00A35E35" w:rsidRPr="009C7138" w:rsidRDefault="00A35E35" w:rsidP="00A35E35">
            <w:pPr>
              <w:pStyle w:val="af9"/>
              <w:numPr>
                <w:ilvl w:val="0"/>
                <w:numId w:val="32"/>
              </w:numPr>
              <w:ind w:hanging="692"/>
              <w:jc w:val="center"/>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45AAFB0A" w14:textId="77777777" w:rsidR="00A35E35" w:rsidRPr="009C7138" w:rsidRDefault="00A35E35" w:rsidP="00D81BD7">
            <w:pPr>
              <w:spacing w:after="0" w:line="240" w:lineRule="auto"/>
              <w:jc w:val="both"/>
              <w:rPr>
                <w:rFonts w:ascii="Times New Roman" w:hAnsi="Times New Roman"/>
                <w:sz w:val="24"/>
                <w:szCs w:val="24"/>
              </w:rPr>
            </w:pPr>
            <w:r>
              <w:rPr>
                <w:rFonts w:ascii="Times New Roman" w:hAnsi="Times New Roman"/>
                <w:sz w:val="24"/>
                <w:szCs w:val="24"/>
              </w:rPr>
              <w:t>Подготовлен итоговый отчет по результатам об оказанных услугах</w:t>
            </w:r>
          </w:p>
        </w:tc>
        <w:tc>
          <w:tcPr>
            <w:tcW w:w="2671" w:type="dxa"/>
            <w:tcBorders>
              <w:top w:val="single" w:sz="4" w:space="0" w:color="000000"/>
              <w:left w:val="single" w:sz="4" w:space="0" w:color="000000"/>
              <w:bottom w:val="single" w:sz="4" w:space="0" w:color="000000"/>
              <w:right w:val="single" w:sz="4" w:space="0" w:color="000000"/>
            </w:tcBorders>
            <w:vAlign w:val="center"/>
          </w:tcPr>
          <w:p w14:paraId="4B6D82B4" w14:textId="77777777" w:rsidR="00A35E35" w:rsidRPr="009C7138" w:rsidRDefault="00A35E35" w:rsidP="00D81BD7">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28</w:t>
            </w:r>
            <w:r w:rsidRPr="009C7138">
              <w:rPr>
                <w:rFonts w:ascii="Times New Roman" w:eastAsia="Times New Roman" w:hAnsi="Times New Roman"/>
                <w:bCs/>
                <w:sz w:val="24"/>
                <w:szCs w:val="24"/>
              </w:rPr>
              <w:t xml:space="preserve"> недель с даты подписания договора</w:t>
            </w:r>
          </w:p>
        </w:tc>
      </w:tr>
    </w:tbl>
    <w:p w14:paraId="70AF2F4B" w14:textId="77777777" w:rsidR="00A35E35" w:rsidRPr="009C7138" w:rsidRDefault="00A35E35" w:rsidP="00A35E35">
      <w:pPr>
        <w:pStyle w:val="af9"/>
        <w:rPr>
          <w:rFonts w:ascii="Times New Roman" w:hAnsi="Times New Roman"/>
          <w:b/>
          <w:sz w:val="24"/>
          <w:szCs w:val="24"/>
        </w:rPr>
      </w:pPr>
    </w:p>
    <w:p w14:paraId="0BB64E5B" w14:textId="77777777" w:rsidR="00A35E35" w:rsidRPr="009C7138" w:rsidRDefault="00A35E35" w:rsidP="00A35E35">
      <w:pPr>
        <w:spacing w:after="0"/>
        <w:jc w:val="both"/>
        <w:rPr>
          <w:rFonts w:ascii="Times New Roman" w:hAnsi="Times New Roman"/>
          <w:b/>
          <w:sz w:val="24"/>
          <w:szCs w:val="24"/>
          <w:u w:val="single"/>
        </w:rPr>
      </w:pPr>
    </w:p>
    <w:p w14:paraId="6BE8A125" w14:textId="77777777" w:rsidR="00A35E35" w:rsidRPr="009C7138" w:rsidRDefault="00A35E35" w:rsidP="00A35E35">
      <w:pPr>
        <w:spacing w:after="0"/>
        <w:jc w:val="both"/>
        <w:rPr>
          <w:rFonts w:ascii="Times New Roman" w:hAnsi="Times New Roman"/>
          <w:b/>
          <w:sz w:val="24"/>
          <w:szCs w:val="24"/>
          <w:u w:val="single"/>
        </w:rPr>
      </w:pPr>
      <w:r w:rsidRPr="009C7138">
        <w:rPr>
          <w:rFonts w:ascii="Times New Roman" w:hAnsi="Times New Roman"/>
          <w:b/>
          <w:sz w:val="24"/>
          <w:szCs w:val="24"/>
          <w:u w:val="single"/>
        </w:rPr>
        <w:t xml:space="preserve">Командировка </w:t>
      </w:r>
    </w:p>
    <w:p w14:paraId="567AE919" w14:textId="77777777" w:rsidR="00A35E35" w:rsidRPr="009C7138" w:rsidRDefault="00A35E35" w:rsidP="00A35E35">
      <w:pPr>
        <w:spacing w:after="0"/>
        <w:jc w:val="both"/>
        <w:rPr>
          <w:rFonts w:ascii="Times New Roman" w:hAnsi="Times New Roman"/>
          <w:b/>
          <w:sz w:val="24"/>
          <w:szCs w:val="24"/>
          <w:u w:val="single"/>
        </w:rPr>
      </w:pPr>
      <w:r w:rsidRPr="009C7138">
        <w:rPr>
          <w:rFonts w:ascii="Times New Roman" w:hAnsi="Times New Roman"/>
          <w:sz w:val="24"/>
          <w:szCs w:val="24"/>
        </w:rPr>
        <w:t xml:space="preserve">Командировки </w:t>
      </w:r>
      <w:r>
        <w:rPr>
          <w:rFonts w:ascii="Times New Roman" w:hAnsi="Times New Roman"/>
          <w:sz w:val="24"/>
          <w:szCs w:val="24"/>
        </w:rPr>
        <w:t>не</w:t>
      </w:r>
      <w:r w:rsidRPr="009C7138">
        <w:rPr>
          <w:rFonts w:ascii="Times New Roman" w:hAnsi="Times New Roman"/>
          <w:sz w:val="24"/>
          <w:szCs w:val="24"/>
        </w:rPr>
        <w:t xml:space="preserve"> предусмотрены.</w:t>
      </w:r>
    </w:p>
    <w:p w14:paraId="444D4A36" w14:textId="77777777" w:rsidR="00A35E35" w:rsidRDefault="00A35E35" w:rsidP="00A35E35">
      <w:pPr>
        <w:spacing w:after="0"/>
        <w:jc w:val="both"/>
        <w:rPr>
          <w:rFonts w:ascii="Times New Roman" w:hAnsi="Times New Roman"/>
          <w:b/>
          <w:sz w:val="24"/>
          <w:szCs w:val="24"/>
          <w:u w:val="single"/>
        </w:rPr>
      </w:pPr>
    </w:p>
    <w:p w14:paraId="6424C332" w14:textId="77777777" w:rsidR="00A35E35" w:rsidRPr="000F5716" w:rsidRDefault="00A35E35" w:rsidP="00A35E35">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71613D3D" w14:textId="77777777" w:rsidR="00A35E35" w:rsidRPr="000F5716" w:rsidRDefault="00A35E35" w:rsidP="00A35E35">
      <w:pPr>
        <w:pStyle w:val="a6"/>
        <w:numPr>
          <w:ilvl w:val="0"/>
          <w:numId w:val="16"/>
        </w:numPr>
        <w:tabs>
          <w:tab w:val="left" w:pos="709"/>
        </w:tabs>
        <w:spacing w:before="60"/>
        <w:ind w:left="720"/>
        <w:rPr>
          <w:rFonts w:ascii="Times New Roman" w:hAnsi="Times New Roman"/>
        </w:rPr>
      </w:pPr>
      <w:r>
        <w:rPr>
          <w:rFonts w:ascii="Times New Roman" w:hAnsi="Times New Roman"/>
        </w:rPr>
        <w:t>Исполнитель</w:t>
      </w:r>
      <w:r w:rsidRPr="000F5716">
        <w:rPr>
          <w:rFonts w:ascii="Times New Roman" w:hAnsi="Times New Roman"/>
        </w:rPr>
        <w:t xml:space="preserve"> несет ответственность </w:t>
      </w:r>
      <w:r w:rsidRPr="000F5716">
        <w:rPr>
          <w:rFonts w:ascii="Times New Roman" w:hAnsi="Times New Roman"/>
          <w:lang w:val="kk-KZ"/>
        </w:rPr>
        <w:t>з</w:t>
      </w:r>
      <w:r w:rsidRPr="000F5716">
        <w:rPr>
          <w:rFonts w:ascii="Times New Roman" w:hAnsi="Times New Roman"/>
        </w:rPr>
        <w:t xml:space="preserve">а качество подготовленных </w:t>
      </w:r>
      <w:r w:rsidRPr="000F5716">
        <w:rPr>
          <w:rFonts w:ascii="Times New Roman" w:hAnsi="Times New Roman"/>
          <w:lang w:val="kk-KZ"/>
        </w:rPr>
        <w:t>материалов</w:t>
      </w:r>
      <w:r w:rsidRPr="000F5716">
        <w:rPr>
          <w:rFonts w:ascii="Times New Roman" w:hAnsi="Times New Roman"/>
        </w:rPr>
        <w:t xml:space="preserve"> в рамках своих обязанностей;</w:t>
      </w:r>
    </w:p>
    <w:p w14:paraId="3A773277" w14:textId="77777777" w:rsidR="00A35E35" w:rsidRPr="000F5716" w:rsidRDefault="00A35E35" w:rsidP="00A35E35">
      <w:pPr>
        <w:numPr>
          <w:ilvl w:val="0"/>
          <w:numId w:val="16"/>
        </w:numPr>
        <w:spacing w:after="0" w:line="240" w:lineRule="auto"/>
        <w:ind w:left="720"/>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09D7C8E3" w14:textId="77777777" w:rsidR="00A35E35" w:rsidRPr="00E91570" w:rsidRDefault="00A35E35" w:rsidP="00A35E35">
      <w:pPr>
        <w:numPr>
          <w:ilvl w:val="0"/>
          <w:numId w:val="16"/>
        </w:numPr>
        <w:spacing w:after="0" w:line="240" w:lineRule="auto"/>
        <w:ind w:left="720"/>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36427525" w14:textId="77777777" w:rsidR="00A35E35" w:rsidRPr="000F5716" w:rsidRDefault="00A35E35" w:rsidP="00A35E35">
      <w:pPr>
        <w:spacing w:after="0"/>
        <w:jc w:val="both"/>
        <w:rPr>
          <w:rFonts w:ascii="Times New Roman" w:hAnsi="Times New Roman"/>
          <w:b/>
          <w:sz w:val="24"/>
          <w:szCs w:val="24"/>
          <w:u w:val="single"/>
        </w:rPr>
      </w:pPr>
    </w:p>
    <w:p w14:paraId="2E94EDA0" w14:textId="77777777" w:rsidR="00A35E35" w:rsidRPr="000F5716" w:rsidRDefault="00A35E35" w:rsidP="00A35E35">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226CDD28" w14:textId="77777777" w:rsidR="00A35E35" w:rsidRPr="000F5716" w:rsidRDefault="00A35E35" w:rsidP="00A35E35">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При выполнении все</w:t>
      </w:r>
      <w:r>
        <w:rPr>
          <w:rFonts w:ascii="Times New Roman" w:hAnsi="Times New Roman"/>
        </w:rPr>
        <w:t>го объема услуг</w:t>
      </w:r>
      <w:r w:rsidRPr="000F5716">
        <w:rPr>
          <w:rFonts w:ascii="Times New Roman" w:hAnsi="Times New Roman"/>
        </w:rPr>
        <w:t xml:space="preserve"> </w:t>
      </w:r>
      <w:r>
        <w:rPr>
          <w:rFonts w:ascii="Times New Roman" w:hAnsi="Times New Roman"/>
        </w:rPr>
        <w:t>Исполнитель</w:t>
      </w:r>
      <w:r w:rsidRPr="000F5716">
        <w:rPr>
          <w:rFonts w:ascii="Times New Roman" w:hAnsi="Times New Roman"/>
        </w:rPr>
        <w:t xml:space="preserve"> должен обеспечить полную сохранность материалов и готовой продукции, исключающую создание контрафактной продукции.</w:t>
      </w:r>
    </w:p>
    <w:p w14:paraId="456D0CB1" w14:textId="77777777" w:rsidR="00A35E35" w:rsidRPr="000F5716" w:rsidRDefault="00A35E35" w:rsidP="00A35E35">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5BF4BBF3" w14:textId="038CAEE2" w:rsidR="00544A19" w:rsidRDefault="00A35E35" w:rsidP="00A35E35">
      <w:pPr>
        <w:pStyle w:val="af9"/>
        <w:rPr>
          <w:rFonts w:ascii="Times New Roman" w:hAnsi="Times New Roman"/>
          <w:sz w:val="24"/>
          <w:szCs w:val="24"/>
          <w:lang w:eastAsia="en-US"/>
        </w:rPr>
      </w:pPr>
      <w:r w:rsidRPr="000F5716">
        <w:rPr>
          <w:rFonts w:ascii="Times New Roman" w:hAnsi="Times New Roman"/>
          <w:sz w:val="24"/>
          <w:szCs w:val="24"/>
        </w:rPr>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p>
    <w:p w14:paraId="6A3D8970" w14:textId="77777777" w:rsidR="009A11E0" w:rsidRDefault="009A11E0" w:rsidP="004064E5">
      <w:pPr>
        <w:pStyle w:val="af9"/>
        <w:rPr>
          <w:rFonts w:ascii="Times New Roman" w:hAnsi="Times New Roman"/>
          <w:sz w:val="24"/>
          <w:szCs w:val="24"/>
          <w:lang w:eastAsia="en-US"/>
        </w:rPr>
      </w:pPr>
    </w:p>
    <w:p w14:paraId="77D97FCE" w14:textId="53D7B31C"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lastRenderedPageBreak/>
        <w:t>При</w:t>
      </w:r>
      <w:proofErr w:type="spellStart"/>
      <w:r w:rsidR="006E3AB3" w:rsidRPr="00FB6055">
        <w:rPr>
          <w:rFonts w:ascii="Times New Roman" w:hAnsi="Times New Roman" w:cs="Times New Roman"/>
          <w:color w:val="auto"/>
          <w:sz w:val="24"/>
          <w:szCs w:val="24"/>
        </w:rPr>
        <w:t>ложение</w:t>
      </w:r>
      <w:proofErr w:type="spellEnd"/>
      <w:r w:rsidR="006E3AB3" w:rsidRPr="00FB6055">
        <w:rPr>
          <w:rFonts w:ascii="Times New Roman" w:hAnsi="Times New Roman" w:cs="Times New Roman"/>
          <w:color w:val="auto"/>
          <w:sz w:val="24"/>
          <w:szCs w:val="24"/>
        </w:rPr>
        <w:t xml:space="preserve">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70E93F50"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9A11E0">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7C864E32" w14:textId="77777777" w:rsidR="00002567" w:rsidRDefault="00002567" w:rsidP="00002567">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w:t>
      </w:r>
      <w:proofErr w:type="spellStart"/>
      <w:r w:rsidRPr="00CE31A2">
        <w:rPr>
          <w:rFonts w:ascii="Times New Roman" w:eastAsia="Times New Roman" w:hAnsi="Times New Roman" w:cs="Times New Roman"/>
          <w:b/>
          <w:sz w:val="24"/>
          <w:szCs w:val="24"/>
        </w:rPr>
        <w:t>орядок</w:t>
      </w:r>
      <w:proofErr w:type="spellEnd"/>
      <w:r w:rsidRPr="00CE31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выплаты оказанных услуг</w:t>
      </w:r>
    </w:p>
    <w:p w14:paraId="5CC7F7B9" w14:textId="77777777" w:rsidR="009A11E0" w:rsidRPr="00CE31A2" w:rsidRDefault="009A11E0" w:rsidP="000435C6">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960"/>
        <w:gridCol w:w="4746"/>
      </w:tblGrid>
      <w:tr w:rsidR="00002567" w:rsidRPr="00CE31A2" w14:paraId="37E7ADEA" w14:textId="77777777" w:rsidTr="00A35E35">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2F2F2"/>
            <w:hideMark/>
          </w:tcPr>
          <w:p w14:paraId="632D579D" w14:textId="77777777" w:rsidR="00002567" w:rsidRPr="00CE31A2" w:rsidRDefault="00002567"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Этапы</w:t>
            </w:r>
          </w:p>
        </w:tc>
        <w:tc>
          <w:tcPr>
            <w:tcW w:w="1515" w:type="pct"/>
            <w:tcBorders>
              <w:top w:val="single" w:sz="4" w:space="0" w:color="auto"/>
              <w:left w:val="single" w:sz="4" w:space="0" w:color="auto"/>
              <w:bottom w:val="single" w:sz="4" w:space="0" w:color="auto"/>
              <w:right w:val="single" w:sz="4" w:space="0" w:color="auto"/>
            </w:tcBorders>
            <w:shd w:val="clear" w:color="auto" w:fill="F2F2F2"/>
          </w:tcPr>
          <w:p w14:paraId="70924100" w14:textId="0FBB3F56" w:rsidR="00002567" w:rsidRPr="00CE31A2" w:rsidRDefault="00002567"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 xml:space="preserve">Порядок </w:t>
            </w:r>
            <w:r>
              <w:rPr>
                <w:rFonts w:ascii="Times New Roman" w:hAnsi="Times New Roman" w:cs="Times New Roman"/>
                <w:b/>
                <w:bCs/>
                <w:color w:val="auto"/>
                <w:sz w:val="24"/>
                <w:szCs w:val="24"/>
              </w:rPr>
              <w:t>выплаты</w:t>
            </w:r>
            <w:r w:rsidRPr="00CE31A2">
              <w:rPr>
                <w:rFonts w:ascii="Times New Roman" w:hAnsi="Times New Roman" w:cs="Times New Roman"/>
                <w:b/>
                <w:bCs/>
                <w:color w:val="auto"/>
                <w:sz w:val="24"/>
                <w:szCs w:val="24"/>
              </w:rPr>
              <w:t xml:space="preserve"> оказанных услуг, %</w:t>
            </w:r>
          </w:p>
        </w:tc>
        <w:tc>
          <w:tcPr>
            <w:tcW w:w="2429" w:type="pct"/>
            <w:tcBorders>
              <w:top w:val="single" w:sz="4" w:space="0" w:color="auto"/>
              <w:left w:val="single" w:sz="4" w:space="0" w:color="auto"/>
              <w:bottom w:val="single" w:sz="4" w:space="0" w:color="auto"/>
              <w:right w:val="single" w:sz="4" w:space="0" w:color="auto"/>
            </w:tcBorders>
            <w:shd w:val="clear" w:color="auto" w:fill="F2F2F2"/>
          </w:tcPr>
          <w:p w14:paraId="35D49868" w14:textId="77777777" w:rsidR="00002567" w:rsidRPr="00CE31A2" w:rsidRDefault="00002567" w:rsidP="00C81D1B">
            <w:pPr>
              <w:spacing w:line="240" w:lineRule="auto"/>
              <w:jc w:val="both"/>
              <w:rPr>
                <w:rFonts w:ascii="Times New Roman" w:hAnsi="Times New Roman" w:cs="Times New Roman"/>
                <w:b/>
                <w:bCs/>
                <w:color w:val="auto"/>
                <w:sz w:val="24"/>
                <w:szCs w:val="24"/>
              </w:rPr>
            </w:pPr>
            <w:r w:rsidRPr="00CE31A2">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услуг</w:t>
            </w:r>
          </w:p>
        </w:tc>
      </w:tr>
      <w:tr w:rsidR="00002567" w:rsidRPr="00CE31A2" w14:paraId="797D8762" w14:textId="77777777" w:rsidTr="00A35E35">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308DB5B3" w14:textId="23182570" w:rsidR="00002567" w:rsidRDefault="00002567" w:rsidP="00F04E01">
            <w:pPr>
              <w:spacing w:line="240" w:lineRule="auto"/>
              <w:jc w:val="center"/>
              <w:rPr>
                <w:rFonts w:ascii="Times New Roman" w:hAnsi="Times New Roman" w:cs="Times New Roman"/>
                <w:b/>
                <w:bCs/>
                <w:color w:val="auto"/>
                <w:sz w:val="24"/>
                <w:szCs w:val="24"/>
              </w:rPr>
            </w:pPr>
          </w:p>
          <w:p w14:paraId="68132B3B" w14:textId="5E52FBAB" w:rsidR="00002567" w:rsidRPr="007055C0" w:rsidRDefault="00002567" w:rsidP="00F04E01">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1</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36013B67" w14:textId="1E4B1613" w:rsidR="00002567" w:rsidRPr="007055C0" w:rsidRDefault="00002567" w:rsidP="00F04E01">
            <w:pPr>
              <w:spacing w:line="240" w:lineRule="auto"/>
              <w:jc w:val="center"/>
              <w:rPr>
                <w:rFonts w:ascii="Times New Roman" w:hAnsi="Times New Roman" w:cs="Times New Roman"/>
                <w:color w:val="auto"/>
                <w:sz w:val="24"/>
                <w:szCs w:val="24"/>
              </w:rPr>
            </w:pPr>
            <w:r w:rsidRPr="00EC6FCA">
              <w:rPr>
                <w:rFonts w:ascii="Times New Roman" w:hAnsi="Times New Roman"/>
                <w:sz w:val="24"/>
                <w:szCs w:val="24"/>
              </w:rPr>
              <w:t>15</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6850A958" w14:textId="70B493D1" w:rsidR="00002567" w:rsidRPr="00CE31A2" w:rsidRDefault="00002567" w:rsidP="00F04E01">
            <w:pPr>
              <w:spacing w:line="240" w:lineRule="auto"/>
              <w:jc w:val="both"/>
              <w:rPr>
                <w:rFonts w:ascii="Times New Roman" w:eastAsia="Calibri" w:hAnsi="Times New Roman" w:cs="Times New Roman"/>
                <w:b/>
                <w:bCs/>
                <w:color w:val="auto"/>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1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002567" w:rsidRPr="007055C0" w14:paraId="7E7C5135" w14:textId="77777777" w:rsidTr="00A35E35">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000BC9DB" w14:textId="77777777" w:rsidR="00C161CA" w:rsidRDefault="00C161CA" w:rsidP="00F04E01">
            <w:pPr>
              <w:spacing w:line="240" w:lineRule="auto"/>
              <w:jc w:val="center"/>
              <w:rPr>
                <w:rFonts w:ascii="Times New Roman" w:hAnsi="Times New Roman" w:cs="Times New Roman"/>
                <w:color w:val="auto"/>
                <w:sz w:val="24"/>
                <w:szCs w:val="24"/>
              </w:rPr>
            </w:pPr>
          </w:p>
          <w:p w14:paraId="0F4F3721" w14:textId="0406482E" w:rsidR="00002567" w:rsidRPr="007055C0" w:rsidRDefault="00002567" w:rsidP="00F04E01">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2</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43EA7235" w14:textId="419A8B5A" w:rsidR="00002567" w:rsidRPr="007055C0" w:rsidRDefault="00002567" w:rsidP="00F04E01">
            <w:pPr>
              <w:spacing w:line="240" w:lineRule="auto"/>
              <w:jc w:val="center"/>
              <w:rPr>
                <w:rFonts w:ascii="Times New Roman" w:hAnsi="Times New Roman" w:cs="Times New Roman"/>
                <w:color w:val="auto"/>
                <w:sz w:val="24"/>
                <w:szCs w:val="24"/>
              </w:rPr>
            </w:pPr>
            <w:r w:rsidRPr="00EC6FCA">
              <w:rPr>
                <w:rFonts w:ascii="Times New Roman" w:hAnsi="Times New Roman"/>
                <w:sz w:val="24"/>
                <w:szCs w:val="24"/>
              </w:rPr>
              <w:t>20</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142C31B9" w14:textId="37825C64" w:rsidR="00002567" w:rsidRPr="007055C0" w:rsidRDefault="00002567" w:rsidP="00F04E01">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2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002567" w:rsidRPr="007055C0" w14:paraId="611B696D" w14:textId="77777777" w:rsidTr="00A35E35">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713D3E75" w14:textId="77777777" w:rsidR="00C161CA" w:rsidRDefault="00C161CA" w:rsidP="00F04E01">
            <w:pPr>
              <w:spacing w:line="240" w:lineRule="auto"/>
              <w:jc w:val="center"/>
              <w:rPr>
                <w:rFonts w:ascii="Times New Roman" w:hAnsi="Times New Roman" w:cs="Times New Roman"/>
                <w:color w:val="auto"/>
                <w:sz w:val="24"/>
                <w:szCs w:val="24"/>
              </w:rPr>
            </w:pPr>
          </w:p>
          <w:p w14:paraId="63BF7A8D" w14:textId="5F4B926D" w:rsidR="00002567" w:rsidRPr="007055C0" w:rsidRDefault="00002567" w:rsidP="00F04E01">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2D20BB6C" w14:textId="60E0DB3A" w:rsidR="00002567" w:rsidRDefault="00002567" w:rsidP="00F04E01">
            <w:pPr>
              <w:spacing w:line="240" w:lineRule="auto"/>
              <w:jc w:val="center"/>
              <w:rPr>
                <w:rFonts w:ascii="Times New Roman" w:hAnsi="Times New Roman" w:cs="Times New Roman"/>
                <w:color w:val="auto"/>
                <w:sz w:val="24"/>
                <w:szCs w:val="24"/>
              </w:rPr>
            </w:pPr>
            <w:r w:rsidRPr="00EC6FCA">
              <w:rPr>
                <w:rFonts w:ascii="Times New Roman" w:hAnsi="Times New Roman"/>
                <w:sz w:val="24"/>
                <w:szCs w:val="24"/>
              </w:rPr>
              <w:t>15</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5BC2F41A" w14:textId="3E19BC71" w:rsidR="00002567" w:rsidRDefault="00002567" w:rsidP="00F04E01">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 xml:space="preserve">Подготовлен отчет о выполненных работах по пункту </w:t>
            </w:r>
            <w:r>
              <w:rPr>
                <w:rFonts w:ascii="Times New Roman" w:eastAsia="Times New Roman" w:hAnsi="Times New Roman"/>
                <w:bCs/>
                <w:sz w:val="24"/>
                <w:szCs w:val="24"/>
              </w:rPr>
              <w:t xml:space="preserve">3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002567" w:rsidRPr="007055C0" w14:paraId="643DE0C4" w14:textId="77777777" w:rsidTr="00A35E35">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5B573506" w14:textId="77777777" w:rsidR="00C161CA" w:rsidRDefault="00C161CA" w:rsidP="00F04E01">
            <w:pPr>
              <w:spacing w:line="240" w:lineRule="auto"/>
              <w:jc w:val="center"/>
              <w:rPr>
                <w:rFonts w:ascii="Times New Roman" w:hAnsi="Times New Roman" w:cs="Times New Roman"/>
                <w:color w:val="auto"/>
                <w:sz w:val="24"/>
                <w:szCs w:val="24"/>
              </w:rPr>
            </w:pPr>
          </w:p>
          <w:p w14:paraId="5D3F501C" w14:textId="5591F455" w:rsidR="00002567" w:rsidRDefault="00002567" w:rsidP="00F04E01">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59FDD5F8" w14:textId="2D47309D" w:rsidR="00002567" w:rsidRDefault="00002567" w:rsidP="00F04E01">
            <w:pPr>
              <w:spacing w:line="240" w:lineRule="auto"/>
              <w:jc w:val="center"/>
              <w:rPr>
                <w:rFonts w:ascii="Times New Roman" w:hAnsi="Times New Roman" w:cs="Times New Roman"/>
                <w:color w:val="auto"/>
                <w:sz w:val="24"/>
                <w:szCs w:val="24"/>
              </w:rPr>
            </w:pPr>
            <w:r w:rsidRPr="00EC6FCA">
              <w:rPr>
                <w:rFonts w:ascii="Times New Roman" w:hAnsi="Times New Roman"/>
                <w:sz w:val="24"/>
                <w:szCs w:val="24"/>
              </w:rPr>
              <w:t>20</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7A067184" w14:textId="130EFF22" w:rsidR="00002567" w:rsidRDefault="00002567" w:rsidP="00F04E01">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Подготовлен отчет о выполненных работах по пункт</w:t>
            </w:r>
            <w:r>
              <w:rPr>
                <w:rFonts w:ascii="Times New Roman" w:eastAsia="Times New Roman" w:hAnsi="Times New Roman"/>
                <w:bCs/>
                <w:sz w:val="24"/>
                <w:szCs w:val="24"/>
              </w:rPr>
              <w:t xml:space="preserve">ам 4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002567" w:rsidRPr="007055C0" w14:paraId="066EB709" w14:textId="77777777" w:rsidTr="00A35E35">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1E0C0FA8" w14:textId="77777777" w:rsidR="00C161CA" w:rsidRDefault="00C161CA" w:rsidP="00F04E01">
            <w:pPr>
              <w:spacing w:line="240" w:lineRule="auto"/>
              <w:jc w:val="center"/>
              <w:rPr>
                <w:rFonts w:ascii="Times New Roman" w:hAnsi="Times New Roman" w:cs="Times New Roman"/>
                <w:color w:val="auto"/>
                <w:sz w:val="24"/>
                <w:szCs w:val="24"/>
              </w:rPr>
            </w:pPr>
          </w:p>
          <w:p w14:paraId="64493F43" w14:textId="3B9A0058" w:rsidR="00002567" w:rsidRDefault="00002567" w:rsidP="00F04E01">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09CAE848" w14:textId="1F20CA22" w:rsidR="00002567" w:rsidRDefault="00002567" w:rsidP="00F04E01">
            <w:pPr>
              <w:spacing w:line="240" w:lineRule="auto"/>
              <w:jc w:val="center"/>
              <w:rPr>
                <w:rFonts w:ascii="Times New Roman" w:hAnsi="Times New Roman" w:cs="Times New Roman"/>
                <w:color w:val="auto"/>
                <w:sz w:val="24"/>
                <w:szCs w:val="24"/>
              </w:rPr>
            </w:pPr>
            <w:r w:rsidRPr="00EC6FCA">
              <w:rPr>
                <w:rFonts w:ascii="Times New Roman" w:hAnsi="Times New Roman"/>
                <w:sz w:val="24"/>
                <w:szCs w:val="24"/>
              </w:rPr>
              <w:t>15</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483DD059" w14:textId="1F297713" w:rsidR="00002567" w:rsidRDefault="00002567" w:rsidP="00F04E01">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Подготовлен отчет о выполненных работах по пункт</w:t>
            </w:r>
            <w:r>
              <w:rPr>
                <w:rFonts w:ascii="Times New Roman" w:eastAsia="Times New Roman" w:hAnsi="Times New Roman"/>
                <w:bCs/>
                <w:sz w:val="24"/>
                <w:szCs w:val="24"/>
              </w:rPr>
              <w:t>ам</w:t>
            </w:r>
            <w:r w:rsidRPr="00A35E35">
              <w:rPr>
                <w:rFonts w:ascii="Times New Roman" w:eastAsia="Times New Roman" w:hAnsi="Times New Roman"/>
                <w:bCs/>
                <w:sz w:val="24"/>
                <w:szCs w:val="24"/>
              </w:rPr>
              <w:t xml:space="preserve"> 5</w:t>
            </w:r>
            <w:r>
              <w:rPr>
                <w:rFonts w:ascii="Times New Roman" w:eastAsia="Times New Roman" w:hAnsi="Times New Roman"/>
                <w:bCs/>
                <w:sz w:val="24"/>
                <w:szCs w:val="24"/>
              </w:rPr>
              <w:t xml:space="preserve">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002567" w:rsidRPr="007055C0" w14:paraId="62F3F450" w14:textId="77777777" w:rsidTr="00C161CA">
        <w:trPr>
          <w:trHeight w:val="1140"/>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466B56DF" w14:textId="77777777" w:rsidR="00C161CA" w:rsidRDefault="00C161CA" w:rsidP="00F04E01">
            <w:pPr>
              <w:spacing w:line="240" w:lineRule="auto"/>
              <w:jc w:val="center"/>
              <w:rPr>
                <w:rFonts w:ascii="Times New Roman" w:hAnsi="Times New Roman" w:cs="Times New Roman"/>
                <w:color w:val="auto"/>
                <w:sz w:val="24"/>
                <w:szCs w:val="24"/>
              </w:rPr>
            </w:pPr>
          </w:p>
          <w:p w14:paraId="35BFC979" w14:textId="4FC151C8" w:rsidR="00002567" w:rsidRDefault="00002567" w:rsidP="00F04E01">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45D9D836" w14:textId="47F73EB0" w:rsidR="00002567" w:rsidRDefault="00002567" w:rsidP="00F04E01">
            <w:pPr>
              <w:spacing w:line="240" w:lineRule="auto"/>
              <w:jc w:val="center"/>
              <w:rPr>
                <w:rFonts w:ascii="Times New Roman" w:hAnsi="Times New Roman" w:cs="Times New Roman"/>
                <w:color w:val="auto"/>
                <w:sz w:val="24"/>
                <w:szCs w:val="24"/>
              </w:rPr>
            </w:pPr>
            <w:r>
              <w:rPr>
                <w:rFonts w:ascii="Times New Roman" w:hAnsi="Times New Roman"/>
                <w:sz w:val="24"/>
                <w:szCs w:val="24"/>
                <w:lang w:val="en-US"/>
              </w:rPr>
              <w:t>15%</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51486FC0" w14:textId="624DF9AD" w:rsidR="00002567" w:rsidRDefault="00002567" w:rsidP="00F04E01">
            <w:pPr>
              <w:spacing w:line="240" w:lineRule="auto"/>
              <w:jc w:val="both"/>
              <w:rPr>
                <w:rFonts w:ascii="Times New Roman" w:hAnsi="Times New Roman"/>
                <w:noProof/>
                <w:sz w:val="24"/>
                <w:szCs w:val="24"/>
              </w:rPr>
            </w:pPr>
            <w:r>
              <w:rPr>
                <w:rFonts w:ascii="Times New Roman" w:eastAsia="Times New Roman" w:hAnsi="Times New Roman"/>
                <w:bCs/>
                <w:sz w:val="24"/>
                <w:szCs w:val="24"/>
              </w:rPr>
              <w:t xml:space="preserve">Подготовлен отчет о выполненных работах по пункту 6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bl>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w:t>
            </w:r>
            <w:proofErr w:type="spellStart"/>
            <w:r w:rsidRPr="00354DA0">
              <w:rPr>
                <w:rFonts w:ascii="Times New Roman" w:eastAsia="Times New Roman" w:hAnsi="Times New Roman" w:cs="Times New Roman"/>
                <w:sz w:val="24"/>
                <w:szCs w:val="24"/>
              </w:rPr>
              <w:t>Каримсаков</w:t>
            </w:r>
            <w:proofErr w:type="spellEnd"/>
            <w:r w:rsidRPr="00354DA0">
              <w:rPr>
                <w:rFonts w:ascii="Times New Roman" w:eastAsia="Times New Roman" w:hAnsi="Times New Roman" w:cs="Times New Roman"/>
                <w:sz w:val="24"/>
                <w:szCs w:val="24"/>
              </w:rPr>
              <w:t xml:space="preserve">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Default="003E416F" w:rsidP="000C29DE">
      <w:pPr>
        <w:pStyle w:val="aff3"/>
        <w:jc w:val="right"/>
        <w:rPr>
          <w:rFonts w:ascii="Times New Roman" w:hAnsi="Times New Roman"/>
          <w:b/>
          <w:sz w:val="24"/>
          <w:szCs w:val="24"/>
        </w:rPr>
      </w:pPr>
    </w:p>
    <w:p w14:paraId="6556EAE9" w14:textId="77777777" w:rsidR="00544A19" w:rsidRDefault="00544A19" w:rsidP="00544A19">
      <w:pPr>
        <w:pStyle w:val="af9"/>
        <w:rPr>
          <w:lang w:eastAsia="en-US"/>
        </w:rPr>
      </w:pPr>
    </w:p>
    <w:p w14:paraId="65940914" w14:textId="77777777" w:rsidR="00544A19" w:rsidRDefault="00544A19" w:rsidP="00544A19">
      <w:pPr>
        <w:pStyle w:val="af9"/>
        <w:rPr>
          <w:lang w:eastAsia="en-US"/>
        </w:rPr>
      </w:pPr>
    </w:p>
    <w:p w14:paraId="0EC02E46" w14:textId="77777777" w:rsidR="00544A19" w:rsidRDefault="00544A19" w:rsidP="00544A19">
      <w:pPr>
        <w:pStyle w:val="af9"/>
        <w:rPr>
          <w:lang w:eastAsia="en-US"/>
        </w:rPr>
      </w:pPr>
    </w:p>
    <w:p w14:paraId="2EBE0B20" w14:textId="77777777" w:rsidR="00544A19" w:rsidRPr="00544A19" w:rsidRDefault="00544A19" w:rsidP="00544A19">
      <w:pPr>
        <w:pStyle w:val="af9"/>
        <w:rPr>
          <w:lang w:eastAsia="en-US"/>
        </w:rPr>
      </w:pPr>
    </w:p>
    <w:p w14:paraId="782B4509" w14:textId="77777777" w:rsidR="003E416F" w:rsidRDefault="003E416F" w:rsidP="000C29DE">
      <w:pPr>
        <w:pStyle w:val="aff3"/>
        <w:jc w:val="right"/>
        <w:rPr>
          <w:rFonts w:ascii="Times New Roman" w:hAnsi="Times New Roman"/>
          <w:b/>
          <w:sz w:val="24"/>
          <w:szCs w:val="24"/>
        </w:rPr>
      </w:pPr>
    </w:p>
    <w:p w14:paraId="5DDD340E" w14:textId="77777777" w:rsidR="00FB0994" w:rsidRDefault="00FB0994" w:rsidP="00FB0994">
      <w:pPr>
        <w:pStyle w:val="af9"/>
        <w:rPr>
          <w:lang w:eastAsia="en-US"/>
        </w:rPr>
      </w:pPr>
    </w:p>
    <w:p w14:paraId="41B7E4CE" w14:textId="77777777" w:rsidR="00544A19" w:rsidRDefault="00544A19" w:rsidP="00FB0994">
      <w:pPr>
        <w:pStyle w:val="af9"/>
        <w:rPr>
          <w:lang w:eastAsia="en-US"/>
        </w:rPr>
      </w:pPr>
    </w:p>
    <w:p w14:paraId="11460B96" w14:textId="77777777" w:rsidR="00EA51E2" w:rsidRDefault="00EA51E2" w:rsidP="00FB0994">
      <w:pPr>
        <w:pStyle w:val="af9"/>
        <w:rPr>
          <w:lang w:eastAsia="en-US"/>
        </w:rPr>
      </w:pPr>
    </w:p>
    <w:p w14:paraId="2A633C2A" w14:textId="77777777" w:rsidR="00EA51E2" w:rsidRDefault="00EA51E2" w:rsidP="00FB0994">
      <w:pPr>
        <w:pStyle w:val="af9"/>
        <w:rPr>
          <w:lang w:eastAsia="en-US"/>
        </w:rPr>
      </w:pPr>
    </w:p>
    <w:p w14:paraId="550B716F" w14:textId="77777777" w:rsidR="003E416F" w:rsidRDefault="003E416F" w:rsidP="00A35E35">
      <w:pPr>
        <w:pStyle w:val="aff3"/>
        <w:rPr>
          <w:rFonts w:ascii="Times New Roman" w:hAnsi="Times New Roman"/>
          <w:b/>
          <w:sz w:val="24"/>
          <w:szCs w:val="24"/>
        </w:rPr>
      </w:pPr>
    </w:p>
    <w:p w14:paraId="4A7B5B11" w14:textId="77777777" w:rsidR="006D3CE5" w:rsidRDefault="006D3CE5" w:rsidP="006D3CE5">
      <w:pPr>
        <w:pStyle w:val="af9"/>
        <w:rPr>
          <w:lang w:eastAsia="en-US"/>
        </w:rPr>
      </w:pPr>
    </w:p>
    <w:p w14:paraId="1BD392CB" w14:textId="77777777" w:rsidR="004B7FD4" w:rsidRPr="00CE31A2" w:rsidRDefault="004B7FD4" w:rsidP="004B7FD4">
      <w:pPr>
        <w:pStyle w:val="1"/>
        <w:spacing w:before="0"/>
        <w:ind w:left="4253"/>
        <w:jc w:val="right"/>
        <w:rPr>
          <w:rFonts w:ascii="Times New Roman" w:hAnsi="Times New Roman"/>
          <w:color w:val="000000"/>
          <w:sz w:val="24"/>
          <w:szCs w:val="24"/>
        </w:rPr>
      </w:pPr>
      <w:r w:rsidRPr="00CE31A2">
        <w:rPr>
          <w:rFonts w:ascii="Times New Roman" w:hAnsi="Times New Roman"/>
          <w:color w:val="000000"/>
          <w:sz w:val="24"/>
          <w:szCs w:val="24"/>
        </w:rPr>
        <w:lastRenderedPageBreak/>
        <w:t>Приложение №3</w:t>
      </w:r>
    </w:p>
    <w:p w14:paraId="1EB33F67" w14:textId="77777777"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к Договору возмездного оказания услуг</w:t>
      </w:r>
    </w:p>
    <w:p w14:paraId="5D941B19" w14:textId="5A81299A"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____ от _________ 202</w:t>
      </w:r>
      <w:r w:rsidR="003F70C7">
        <w:rPr>
          <w:rFonts w:ascii="Times New Roman" w:eastAsia="Times New Roman" w:hAnsi="Times New Roman" w:cs="Times New Roman"/>
          <w:sz w:val="24"/>
          <w:szCs w:val="24"/>
        </w:rPr>
        <w:t>4</w:t>
      </w:r>
      <w:r w:rsidRPr="00CE31A2">
        <w:rPr>
          <w:rFonts w:ascii="Times New Roman" w:eastAsia="Times New Roman" w:hAnsi="Times New Roman" w:cs="Times New Roman"/>
          <w:sz w:val="24"/>
          <w:szCs w:val="24"/>
        </w:rPr>
        <w:t xml:space="preserve"> г.</w:t>
      </w:r>
    </w:p>
    <w:p w14:paraId="15E06F44" w14:textId="77777777" w:rsidR="004B7FD4" w:rsidRPr="00CE31A2" w:rsidRDefault="004B7FD4" w:rsidP="004B7FD4">
      <w:pPr>
        <w:spacing w:after="0" w:line="240" w:lineRule="auto"/>
        <w:jc w:val="center"/>
        <w:rPr>
          <w:rFonts w:ascii="Times New Roman" w:eastAsia="Times New Roman" w:hAnsi="Times New Roman" w:cs="Times New Roman"/>
          <w:sz w:val="24"/>
          <w:szCs w:val="24"/>
        </w:rPr>
      </w:pPr>
    </w:p>
    <w:p w14:paraId="5E194DBB" w14:textId="77777777" w:rsidR="004B7FD4" w:rsidRPr="00CE31A2" w:rsidRDefault="004B7FD4" w:rsidP="004B7FD4">
      <w:pPr>
        <w:spacing w:after="0" w:line="240" w:lineRule="auto"/>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Условия конфиденциальности по Договору</w:t>
      </w:r>
    </w:p>
    <w:p w14:paraId="0BC7EA76" w14:textId="77777777" w:rsidR="004B7FD4" w:rsidRPr="00CE31A2" w:rsidRDefault="004B7FD4" w:rsidP="004B7FD4">
      <w:pPr>
        <w:spacing w:after="0" w:line="240" w:lineRule="auto"/>
        <w:rPr>
          <w:rFonts w:ascii="Times New Roman" w:eastAsia="Times New Roman" w:hAnsi="Times New Roman" w:cs="Times New Roman"/>
          <w:b/>
          <w:sz w:val="24"/>
          <w:szCs w:val="24"/>
        </w:rPr>
      </w:pPr>
    </w:p>
    <w:p w14:paraId="0F7A5715" w14:textId="77777777" w:rsidR="004B7FD4" w:rsidRPr="00CE31A2" w:rsidRDefault="004B7FD4" w:rsidP="004B7FD4">
      <w:pPr>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Термины и определения</w:t>
      </w:r>
    </w:p>
    <w:p w14:paraId="636B8C88"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1.1.</w:t>
      </w:r>
      <w:r w:rsidRPr="00CE31A2">
        <w:rPr>
          <w:rFonts w:ascii="Times New Roman" w:eastAsia="Times New Roman" w:hAnsi="Times New Roman" w:cs="Times New Roman"/>
          <w:b/>
          <w:sz w:val="24"/>
          <w:szCs w:val="24"/>
        </w:rPr>
        <w:t xml:space="preserve"> Передающая сторона</w:t>
      </w:r>
      <w:r w:rsidRPr="00CE31A2">
        <w:rPr>
          <w:rFonts w:ascii="Times New Roman" w:eastAsia="Times New Roman" w:hAnsi="Times New Roman" w:cs="Times New Roman"/>
          <w:sz w:val="24"/>
          <w:szCs w:val="24"/>
        </w:rPr>
        <w:t xml:space="preserve"> – Заказчик.</w:t>
      </w:r>
    </w:p>
    <w:p w14:paraId="2FFB1752"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1.2.</w:t>
      </w:r>
      <w:r w:rsidRPr="00CE31A2">
        <w:rPr>
          <w:rFonts w:ascii="Times New Roman" w:eastAsia="Times New Roman" w:hAnsi="Times New Roman" w:cs="Times New Roman"/>
          <w:b/>
          <w:sz w:val="24"/>
          <w:szCs w:val="24"/>
        </w:rPr>
        <w:t xml:space="preserve"> Получающая сторона</w:t>
      </w:r>
      <w:r w:rsidRPr="00CE31A2">
        <w:rPr>
          <w:rFonts w:ascii="Times New Roman" w:eastAsia="Times New Roman" w:hAnsi="Times New Roman" w:cs="Times New Roman"/>
          <w:sz w:val="24"/>
          <w:szCs w:val="24"/>
        </w:rPr>
        <w:t xml:space="preserve"> – Исполнитель.</w:t>
      </w:r>
    </w:p>
    <w:p w14:paraId="4EBA7D6E"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1.3. </w:t>
      </w:r>
      <w:r w:rsidRPr="00CE31A2">
        <w:rPr>
          <w:rFonts w:ascii="Times New Roman" w:eastAsia="Times New Roman" w:hAnsi="Times New Roman" w:cs="Times New Roman"/>
          <w:b/>
          <w:sz w:val="24"/>
          <w:szCs w:val="24"/>
        </w:rPr>
        <w:t>Информация</w:t>
      </w:r>
      <w:r w:rsidRPr="00CE31A2">
        <w:rPr>
          <w:rFonts w:ascii="Times New Roman" w:eastAsia="Times New Roman" w:hAnsi="Times New Roman" w:cs="Times New Roman"/>
          <w:sz w:val="24"/>
          <w:szCs w:val="24"/>
        </w:rPr>
        <w:t xml:space="preserve"> – конфиденциальная информация по Договору.</w:t>
      </w:r>
    </w:p>
    <w:p w14:paraId="636ABA3A"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Права и обязанности сторон</w:t>
      </w:r>
    </w:p>
    <w:p w14:paraId="10773809" w14:textId="77777777" w:rsidR="004B7FD4" w:rsidRPr="00CE31A2" w:rsidRDefault="004B7FD4" w:rsidP="004B7FD4">
      <w:pPr>
        <w:widowControl w:val="0"/>
        <w:spacing w:after="0" w:line="240" w:lineRule="auto"/>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ab/>
        <w:t>2.1</w:t>
      </w:r>
      <w:r w:rsidRPr="00CE31A2">
        <w:rPr>
          <w:rFonts w:ascii="Times New Roman" w:eastAsia="Times New Roman" w:hAnsi="Times New Roman" w:cs="Times New Roman"/>
          <w:sz w:val="24"/>
          <w:szCs w:val="24"/>
        </w:rPr>
        <w:tab/>
        <w:t xml:space="preserve">Передающая сторона вправе: </w:t>
      </w:r>
    </w:p>
    <w:p w14:paraId="48AD798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2.1.1</w:t>
      </w:r>
      <w:r w:rsidRPr="00CE31A2">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21B013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2.1.2</w:t>
      </w:r>
      <w:r w:rsidRPr="00CE31A2">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210B3D8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2.1.3</w:t>
      </w:r>
      <w:r w:rsidRPr="00CE31A2">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474533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2.1.4</w:t>
      </w:r>
      <w:r w:rsidRPr="00CE31A2">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44D570D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4B56E2E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2.1.6</w:t>
      </w:r>
      <w:r w:rsidRPr="00CE31A2">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F4BF9A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00B67DC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7403EE8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5E32DA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 Получающая сторона обязана:</w:t>
      </w:r>
    </w:p>
    <w:p w14:paraId="075A44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2.3.1</w:t>
      </w:r>
      <w:r w:rsidRPr="00CE31A2">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2D0268C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2.3.2</w:t>
      </w:r>
      <w:r w:rsidRPr="00CE31A2">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507B177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2.3.3.</w:t>
      </w:r>
      <w:r w:rsidRPr="00CE31A2">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D40741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B28F3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CE31A2">
        <w:rPr>
          <w:rFonts w:ascii="Times New Roman" w:eastAsia="Times New Roman" w:hAnsi="Times New Roman" w:cs="Times New Roman"/>
          <w:sz w:val="24"/>
          <w:szCs w:val="24"/>
        </w:rPr>
        <w:lastRenderedPageBreak/>
        <w:t>расторжением договорных отношений.</w:t>
      </w:r>
    </w:p>
    <w:p w14:paraId="792D0A4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p w14:paraId="4FF0CCDE"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i/>
          <w:sz w:val="24"/>
          <w:szCs w:val="24"/>
        </w:rPr>
      </w:pPr>
      <w:r w:rsidRPr="00CE31A2">
        <w:rPr>
          <w:rFonts w:ascii="Times New Roman" w:eastAsia="Times New Roman" w:hAnsi="Times New Roman" w:cs="Times New Roman"/>
          <w:b/>
          <w:sz w:val="24"/>
          <w:szCs w:val="24"/>
        </w:rPr>
        <w:t>Ответственность сторон и разрешение споров</w:t>
      </w:r>
    </w:p>
    <w:p w14:paraId="63F0309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3.1</w:t>
      </w:r>
      <w:r w:rsidRPr="00CE31A2">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1085302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3.2</w:t>
      </w:r>
      <w:r w:rsidRPr="00CE31A2">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60952873"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3.3</w:t>
      </w:r>
      <w:r w:rsidRPr="00CE31A2">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553DAD4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3.4</w:t>
      </w:r>
      <w:r w:rsidRPr="00CE31A2">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3A2D4D0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4B7FD4" w:rsidRPr="00CE31A2" w14:paraId="620A6798" w14:textId="77777777" w:rsidTr="00C81D1B">
        <w:trPr>
          <w:trHeight w:val="544"/>
        </w:trPr>
        <w:tc>
          <w:tcPr>
            <w:tcW w:w="4676" w:type="dxa"/>
            <w:hideMark/>
          </w:tcPr>
          <w:p w14:paraId="76F16713"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От Заказчика:</w:t>
            </w:r>
          </w:p>
        </w:tc>
        <w:tc>
          <w:tcPr>
            <w:tcW w:w="4677" w:type="dxa"/>
          </w:tcPr>
          <w:p w14:paraId="260C3A11"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Исполнитель:</w:t>
            </w:r>
          </w:p>
          <w:p w14:paraId="3E1C62E3" w14:textId="77777777" w:rsidR="004B7FD4" w:rsidRPr="00CE31A2" w:rsidRDefault="004B7FD4" w:rsidP="00C81D1B">
            <w:pPr>
              <w:spacing w:after="0" w:line="240" w:lineRule="auto"/>
              <w:rPr>
                <w:rFonts w:ascii="Times New Roman" w:eastAsia="Times New Roman" w:hAnsi="Times New Roman" w:cs="Times New Roman"/>
                <w:b/>
                <w:sz w:val="24"/>
                <w:szCs w:val="24"/>
              </w:rPr>
            </w:pPr>
          </w:p>
        </w:tc>
      </w:tr>
      <w:tr w:rsidR="004B7FD4" w:rsidRPr="00CE31A2" w14:paraId="5F2EA7E8" w14:textId="77777777" w:rsidTr="00C81D1B">
        <w:trPr>
          <w:trHeight w:val="300"/>
        </w:trPr>
        <w:tc>
          <w:tcPr>
            <w:tcW w:w="4676" w:type="dxa"/>
            <w:hideMark/>
          </w:tcPr>
          <w:p w14:paraId="443516D9" w14:textId="77777777" w:rsidR="004B7FD4" w:rsidRPr="00CE31A2" w:rsidRDefault="004B7FD4" w:rsidP="00C81D1B">
            <w:pPr>
              <w:spacing w:after="0" w:line="240" w:lineRule="auto"/>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________________ </w:t>
            </w:r>
            <w:proofErr w:type="spellStart"/>
            <w:r w:rsidRPr="00CE31A2">
              <w:rPr>
                <w:rFonts w:ascii="Times New Roman" w:eastAsia="Times New Roman" w:hAnsi="Times New Roman" w:cs="Times New Roman"/>
                <w:sz w:val="24"/>
                <w:szCs w:val="24"/>
              </w:rPr>
              <w:t>Каримсаков</w:t>
            </w:r>
            <w:proofErr w:type="spellEnd"/>
            <w:r w:rsidRPr="00CE31A2">
              <w:rPr>
                <w:rFonts w:ascii="Times New Roman" w:eastAsia="Times New Roman" w:hAnsi="Times New Roman" w:cs="Times New Roman"/>
                <w:sz w:val="24"/>
                <w:szCs w:val="24"/>
              </w:rPr>
              <w:t xml:space="preserve"> Д. Н.  </w:t>
            </w:r>
          </w:p>
        </w:tc>
        <w:tc>
          <w:tcPr>
            <w:tcW w:w="4677" w:type="dxa"/>
            <w:hideMark/>
          </w:tcPr>
          <w:p w14:paraId="43BA5A80" w14:textId="7D0A587B"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sz w:val="24"/>
                <w:szCs w:val="24"/>
              </w:rPr>
              <w:t xml:space="preserve">_______________ </w:t>
            </w:r>
          </w:p>
        </w:tc>
      </w:tr>
    </w:tbl>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13475D57" w14:textId="77777777" w:rsidR="006D3CE5" w:rsidRDefault="006D3CE5" w:rsidP="006D3CE5">
      <w:pPr>
        <w:pStyle w:val="af9"/>
        <w:rPr>
          <w:lang w:eastAsia="en-US"/>
        </w:rPr>
      </w:pPr>
    </w:p>
    <w:p w14:paraId="7B5C62F8" w14:textId="77777777" w:rsidR="006D3CE5" w:rsidRDefault="006D3CE5" w:rsidP="006D3CE5">
      <w:pPr>
        <w:pStyle w:val="af9"/>
        <w:rPr>
          <w:lang w:eastAsia="en-US"/>
        </w:rPr>
      </w:pPr>
    </w:p>
    <w:p w14:paraId="1CC0E5BD" w14:textId="77777777" w:rsidR="006D3CE5" w:rsidRDefault="006D3CE5" w:rsidP="006D3CE5">
      <w:pPr>
        <w:pStyle w:val="af9"/>
        <w:rPr>
          <w:lang w:eastAsia="en-US"/>
        </w:rPr>
      </w:pPr>
    </w:p>
    <w:p w14:paraId="6850A0A7" w14:textId="77777777" w:rsidR="006D3CE5" w:rsidRDefault="006D3CE5" w:rsidP="006D3CE5">
      <w:pPr>
        <w:pStyle w:val="af9"/>
        <w:rPr>
          <w:lang w:eastAsia="en-US"/>
        </w:rPr>
      </w:pPr>
    </w:p>
    <w:p w14:paraId="64FAA81D" w14:textId="77777777" w:rsidR="006D3CE5" w:rsidRDefault="006D3CE5" w:rsidP="006D3CE5">
      <w:pPr>
        <w:pStyle w:val="af9"/>
        <w:rPr>
          <w:lang w:eastAsia="en-US"/>
        </w:rPr>
      </w:pPr>
    </w:p>
    <w:p w14:paraId="2CB34584" w14:textId="77777777" w:rsidR="006D3CE5" w:rsidRDefault="006D3CE5" w:rsidP="006D3CE5">
      <w:pPr>
        <w:pStyle w:val="af9"/>
        <w:rPr>
          <w:lang w:eastAsia="en-US"/>
        </w:rPr>
      </w:pPr>
    </w:p>
    <w:p w14:paraId="19B9D08F" w14:textId="77777777" w:rsidR="004B7FD4" w:rsidRDefault="004B7FD4" w:rsidP="006D3CE5">
      <w:pPr>
        <w:pStyle w:val="af9"/>
        <w:rPr>
          <w:lang w:eastAsia="en-US"/>
        </w:rPr>
      </w:pPr>
    </w:p>
    <w:p w14:paraId="17F49EBF" w14:textId="77777777" w:rsidR="004B7FD4" w:rsidRPr="006D3CE5" w:rsidRDefault="004B7FD4" w:rsidP="006D3CE5">
      <w:pPr>
        <w:pStyle w:val="af9"/>
        <w:rPr>
          <w:lang w:eastAsia="en-US"/>
        </w:rPr>
      </w:pPr>
    </w:p>
    <w:p w14:paraId="5D157C5E" w14:textId="77777777" w:rsidR="003E416F" w:rsidRDefault="003E416F" w:rsidP="000C29DE">
      <w:pPr>
        <w:pStyle w:val="aff3"/>
        <w:jc w:val="right"/>
        <w:rPr>
          <w:rFonts w:ascii="Times New Roman" w:hAnsi="Times New Roman"/>
          <w:b/>
          <w:sz w:val="24"/>
          <w:szCs w:val="24"/>
        </w:rPr>
      </w:pPr>
    </w:p>
    <w:p w14:paraId="69097A4E" w14:textId="77777777" w:rsidR="004B7FD4" w:rsidRDefault="004B7FD4" w:rsidP="004B7FD4">
      <w:pPr>
        <w:pStyle w:val="af9"/>
        <w:rPr>
          <w:lang w:eastAsia="en-US"/>
        </w:rPr>
      </w:pPr>
    </w:p>
    <w:p w14:paraId="1561177F" w14:textId="77777777" w:rsidR="004B7FD4" w:rsidRDefault="004B7FD4" w:rsidP="004B7FD4">
      <w:pPr>
        <w:pStyle w:val="af9"/>
        <w:rPr>
          <w:lang w:eastAsia="en-US"/>
        </w:rPr>
      </w:pPr>
    </w:p>
    <w:p w14:paraId="4CF3A793" w14:textId="77777777" w:rsidR="004B7FD4" w:rsidRDefault="004B7FD4" w:rsidP="004B7FD4">
      <w:pPr>
        <w:pStyle w:val="af9"/>
        <w:rPr>
          <w:lang w:eastAsia="en-US"/>
        </w:rPr>
      </w:pPr>
    </w:p>
    <w:p w14:paraId="0D2AFC65" w14:textId="77777777" w:rsidR="004B7FD4" w:rsidRDefault="004B7FD4" w:rsidP="004B7FD4">
      <w:pPr>
        <w:pStyle w:val="af9"/>
        <w:rPr>
          <w:lang w:eastAsia="en-US"/>
        </w:rPr>
      </w:pPr>
    </w:p>
    <w:p w14:paraId="2C21C468" w14:textId="77777777" w:rsidR="004B7FD4" w:rsidRDefault="004B7FD4" w:rsidP="004B7FD4">
      <w:pPr>
        <w:pStyle w:val="af9"/>
        <w:rPr>
          <w:lang w:eastAsia="en-US"/>
        </w:rPr>
      </w:pPr>
    </w:p>
    <w:p w14:paraId="590213E7" w14:textId="77777777" w:rsidR="003213C4" w:rsidRDefault="003213C4" w:rsidP="004B7FD4">
      <w:pPr>
        <w:pStyle w:val="af9"/>
        <w:rPr>
          <w:lang w:eastAsia="en-US"/>
        </w:rPr>
      </w:pPr>
    </w:p>
    <w:p w14:paraId="1F696243" w14:textId="77777777" w:rsidR="003213C4" w:rsidRDefault="003213C4" w:rsidP="004B7FD4">
      <w:pPr>
        <w:pStyle w:val="af9"/>
        <w:rPr>
          <w:lang w:eastAsia="en-US"/>
        </w:rPr>
      </w:pPr>
    </w:p>
    <w:p w14:paraId="7C918349" w14:textId="77777777" w:rsidR="004B7FD4" w:rsidRPr="004B7FD4" w:rsidRDefault="004B7FD4" w:rsidP="004B7FD4">
      <w:pPr>
        <w:pStyle w:val="af9"/>
        <w:rPr>
          <w:lang w:eastAsia="en-US"/>
        </w:rPr>
      </w:pPr>
    </w:p>
    <w:p w14:paraId="1085457C" w14:textId="77777777" w:rsidR="00F64897" w:rsidRDefault="00F64897" w:rsidP="00725FE9">
      <w:pPr>
        <w:pStyle w:val="aff3"/>
        <w:rPr>
          <w:rFonts w:ascii="Times New Roman" w:hAnsi="Times New Roman"/>
          <w:b/>
          <w:sz w:val="24"/>
          <w:szCs w:val="24"/>
        </w:rPr>
      </w:pPr>
    </w:p>
    <w:p w14:paraId="0F75B9E1" w14:textId="77777777" w:rsidR="00725FE9" w:rsidRPr="00725FE9" w:rsidRDefault="00725FE9" w:rsidP="00725FE9">
      <w:pPr>
        <w:pStyle w:val="af9"/>
        <w:rPr>
          <w:lang w:eastAsia="en-US"/>
        </w:rPr>
      </w:pPr>
    </w:p>
    <w:p w14:paraId="471FF9D8" w14:textId="77777777" w:rsidR="004544D0" w:rsidRDefault="004544D0" w:rsidP="000C29DE">
      <w:pPr>
        <w:pStyle w:val="aff3"/>
        <w:jc w:val="right"/>
        <w:rPr>
          <w:rFonts w:ascii="Times New Roman" w:hAnsi="Times New Roman"/>
          <w:b/>
          <w:sz w:val="24"/>
          <w:szCs w:val="24"/>
        </w:rPr>
      </w:pPr>
    </w:p>
    <w:p w14:paraId="12B6C8D8" w14:textId="347883E1" w:rsidR="00BF4625" w:rsidRPr="00FB6055" w:rsidRDefault="00BF4625" w:rsidP="00BF4625">
      <w:pPr>
        <w:pStyle w:val="1"/>
        <w:spacing w:before="0"/>
        <w:ind w:left="5103"/>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4F814A44"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3F70C7">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 xml:space="preserve"> 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10" w:name="_heading=h.3dy6vkm" w:colFirst="0" w:colLast="0"/>
      <w:bookmarkEnd w:id="10"/>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FB6055">
        <w:rPr>
          <w:rFonts w:ascii="Times New Roman" w:eastAsia="Times New Roman" w:hAnsi="Times New Roman" w:cs="Times New Roman"/>
          <w:i/>
          <w:color w:val="auto"/>
          <w:sz w:val="24"/>
          <w:szCs w:val="24"/>
        </w:rPr>
        <w:t>т.д.</w:t>
      </w:r>
      <w:proofErr w:type="gramEnd"/>
      <w:r w:rsidRPr="00FB6055">
        <w:rPr>
          <w:rFonts w:ascii="Times New Roman" w:eastAsia="Times New Roman" w:hAnsi="Times New Roman" w:cs="Times New Roman"/>
          <w:i/>
          <w:color w:val="auto"/>
          <w:sz w:val="24"/>
          <w:szCs w:val="24"/>
        </w:rPr>
        <w:t>)</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E182" w14:textId="77777777" w:rsidR="00C3433F" w:rsidRDefault="00C3433F">
      <w:pPr>
        <w:spacing w:after="0" w:line="240" w:lineRule="auto"/>
      </w:pPr>
      <w:r>
        <w:separator/>
      </w:r>
    </w:p>
  </w:endnote>
  <w:endnote w:type="continuationSeparator" w:id="0">
    <w:p w14:paraId="4F8EFA6A" w14:textId="77777777" w:rsidR="00C3433F" w:rsidRDefault="00C3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949C" w14:textId="77777777" w:rsidR="00C3433F" w:rsidRDefault="00C3433F">
      <w:pPr>
        <w:spacing w:after="0" w:line="240" w:lineRule="auto"/>
      </w:pPr>
      <w:r>
        <w:separator/>
      </w:r>
    </w:p>
  </w:footnote>
  <w:footnote w:type="continuationSeparator" w:id="0">
    <w:p w14:paraId="7BE5FEA2" w14:textId="77777777" w:rsidR="00C3433F" w:rsidRDefault="00C3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067D088F"/>
    <w:multiLevelType w:val="hybridMultilevel"/>
    <w:tmpl w:val="7AA8D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D04F03"/>
    <w:multiLevelType w:val="hybridMultilevel"/>
    <w:tmpl w:val="D27A3956"/>
    <w:lvl w:ilvl="0" w:tplc="6A1AE510">
      <w:start w:val="5"/>
      <w:numFmt w:val="bullet"/>
      <w:lvlText w:val="-"/>
      <w:lvlJc w:val="left"/>
      <w:pPr>
        <w:ind w:left="1440" w:hanging="360"/>
      </w:pPr>
      <w:rPr>
        <w:rFonts w:ascii="Calibri" w:eastAsia="Arial"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8"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216E2E"/>
    <w:multiLevelType w:val="hybridMultilevel"/>
    <w:tmpl w:val="85B0545E"/>
    <w:lvl w:ilvl="0" w:tplc="F348B074">
      <w:start w:val="1"/>
      <w:numFmt w:val="decimal"/>
      <w:lvlText w:val="%1."/>
      <w:lvlJc w:val="left"/>
      <w:pPr>
        <w:ind w:left="720" w:hanging="360"/>
      </w:pPr>
      <w:rPr>
        <w:rFonts w:ascii="Times New Roman" w:eastAsiaTheme="minorEastAsia"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34782C"/>
    <w:multiLevelType w:val="hybridMultilevel"/>
    <w:tmpl w:val="C974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2" w15:restartNumberingAfterBreak="0">
    <w:nsid w:val="79E51925"/>
    <w:multiLevelType w:val="hybridMultilevel"/>
    <w:tmpl w:val="22186910"/>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5"/>
  </w:num>
  <w:num w:numId="2" w16cid:durableId="98717286">
    <w:abstractNumId w:val="19"/>
  </w:num>
  <w:num w:numId="3" w16cid:durableId="618418377">
    <w:abstractNumId w:val="28"/>
  </w:num>
  <w:num w:numId="4" w16cid:durableId="1973748967">
    <w:abstractNumId w:val="22"/>
  </w:num>
  <w:num w:numId="5" w16cid:durableId="1516532844">
    <w:abstractNumId w:val="3"/>
  </w:num>
  <w:num w:numId="6" w16cid:durableId="1573812648">
    <w:abstractNumId w:val="7"/>
  </w:num>
  <w:num w:numId="7" w16cid:durableId="1676348417">
    <w:abstractNumId w:val="31"/>
  </w:num>
  <w:num w:numId="8" w16cid:durableId="1110508699">
    <w:abstractNumId w:val="27"/>
  </w:num>
  <w:num w:numId="9" w16cid:durableId="81337760">
    <w:abstractNumId w:val="14"/>
  </w:num>
  <w:num w:numId="10" w16cid:durableId="1824002206">
    <w:abstractNumId w:val="25"/>
  </w:num>
  <w:num w:numId="11" w16cid:durableId="1669284194">
    <w:abstractNumId w:val="26"/>
  </w:num>
  <w:num w:numId="12" w16cid:durableId="2137598116">
    <w:abstractNumId w:val="11"/>
  </w:num>
  <w:num w:numId="13" w16cid:durableId="718747267">
    <w:abstractNumId w:val="23"/>
  </w:num>
  <w:num w:numId="14" w16cid:durableId="311562205">
    <w:abstractNumId w:val="9"/>
  </w:num>
  <w:num w:numId="15" w16cid:durableId="963081538">
    <w:abstractNumId w:val="24"/>
  </w:num>
  <w:num w:numId="16" w16cid:durableId="477916975">
    <w:abstractNumId w:val="4"/>
  </w:num>
  <w:num w:numId="17" w16cid:durableId="1674183621">
    <w:abstractNumId w:val="17"/>
  </w:num>
  <w:num w:numId="18" w16cid:durableId="2127696670">
    <w:abstractNumId w:val="30"/>
  </w:num>
  <w:num w:numId="19" w16cid:durableId="684290851">
    <w:abstractNumId w:val="2"/>
  </w:num>
  <w:num w:numId="20" w16cid:durableId="440615540">
    <w:abstractNumId w:val="5"/>
  </w:num>
  <w:num w:numId="21" w16cid:durableId="777870400">
    <w:abstractNumId w:val="16"/>
  </w:num>
  <w:num w:numId="22" w16cid:durableId="60718139">
    <w:abstractNumId w:val="8"/>
  </w:num>
  <w:num w:numId="23" w16cid:durableId="1758750181">
    <w:abstractNumId w:val="0"/>
  </w:num>
  <w:num w:numId="24" w16cid:durableId="1879851378">
    <w:abstractNumId w:val="29"/>
  </w:num>
  <w:num w:numId="25" w16cid:durableId="1012803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20"/>
  </w:num>
  <w:num w:numId="27" w16cid:durableId="595673254">
    <w:abstractNumId w:val="10"/>
  </w:num>
  <w:num w:numId="28" w16cid:durableId="2079744074">
    <w:abstractNumId w:val="18"/>
  </w:num>
  <w:num w:numId="29" w16cid:durableId="1105884743">
    <w:abstractNumId w:val="21"/>
  </w:num>
  <w:num w:numId="30" w16cid:durableId="514078587">
    <w:abstractNumId w:val="13"/>
  </w:num>
  <w:num w:numId="31" w16cid:durableId="981151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0920792">
    <w:abstractNumId w:val="33"/>
  </w:num>
  <w:num w:numId="33" w16cid:durableId="1992713088">
    <w:abstractNumId w:val="12"/>
  </w:num>
  <w:num w:numId="34" w16cid:durableId="377971446">
    <w:abstractNumId w:val="1"/>
  </w:num>
  <w:num w:numId="35" w16cid:durableId="1975599068">
    <w:abstractNumId w:val="6"/>
  </w:num>
  <w:num w:numId="36" w16cid:durableId="15784436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012C0"/>
    <w:rsid w:val="00002567"/>
    <w:rsid w:val="0002384E"/>
    <w:rsid w:val="000313FC"/>
    <w:rsid w:val="00040B6F"/>
    <w:rsid w:val="000435C6"/>
    <w:rsid w:val="00043677"/>
    <w:rsid w:val="00055449"/>
    <w:rsid w:val="00060AE4"/>
    <w:rsid w:val="000615C5"/>
    <w:rsid w:val="00062ED5"/>
    <w:rsid w:val="000678A5"/>
    <w:rsid w:val="000743EC"/>
    <w:rsid w:val="000769EF"/>
    <w:rsid w:val="00095553"/>
    <w:rsid w:val="000970D0"/>
    <w:rsid w:val="000A0D3C"/>
    <w:rsid w:val="000A21D8"/>
    <w:rsid w:val="000B2DC2"/>
    <w:rsid w:val="000B6383"/>
    <w:rsid w:val="000C29DE"/>
    <w:rsid w:val="000E4137"/>
    <w:rsid w:val="00102A71"/>
    <w:rsid w:val="00103B2A"/>
    <w:rsid w:val="00107373"/>
    <w:rsid w:val="00123D82"/>
    <w:rsid w:val="001428F4"/>
    <w:rsid w:val="0014524F"/>
    <w:rsid w:val="00146304"/>
    <w:rsid w:val="00150F11"/>
    <w:rsid w:val="0015226D"/>
    <w:rsid w:val="001541B6"/>
    <w:rsid w:val="00157920"/>
    <w:rsid w:val="0016394D"/>
    <w:rsid w:val="001707AB"/>
    <w:rsid w:val="0018117B"/>
    <w:rsid w:val="00191F43"/>
    <w:rsid w:val="00197E55"/>
    <w:rsid w:val="001B0EC7"/>
    <w:rsid w:val="001B5E57"/>
    <w:rsid w:val="001D205D"/>
    <w:rsid w:val="001E5348"/>
    <w:rsid w:val="001E7E23"/>
    <w:rsid w:val="001F06DA"/>
    <w:rsid w:val="002014C0"/>
    <w:rsid w:val="00205749"/>
    <w:rsid w:val="002237D2"/>
    <w:rsid w:val="00224D11"/>
    <w:rsid w:val="00236328"/>
    <w:rsid w:val="0024366A"/>
    <w:rsid w:val="002568FD"/>
    <w:rsid w:val="002636A3"/>
    <w:rsid w:val="00282699"/>
    <w:rsid w:val="00285987"/>
    <w:rsid w:val="002A7216"/>
    <w:rsid w:val="002C154B"/>
    <w:rsid w:val="002C773A"/>
    <w:rsid w:val="002E6DAE"/>
    <w:rsid w:val="0030542B"/>
    <w:rsid w:val="003135E7"/>
    <w:rsid w:val="003213C4"/>
    <w:rsid w:val="00332E13"/>
    <w:rsid w:val="003355C1"/>
    <w:rsid w:val="00360E15"/>
    <w:rsid w:val="00361922"/>
    <w:rsid w:val="003862A6"/>
    <w:rsid w:val="003909A2"/>
    <w:rsid w:val="003A0016"/>
    <w:rsid w:val="003A4AC3"/>
    <w:rsid w:val="003B17DA"/>
    <w:rsid w:val="003C5464"/>
    <w:rsid w:val="003E335A"/>
    <w:rsid w:val="003E416F"/>
    <w:rsid w:val="003F70C7"/>
    <w:rsid w:val="004064E5"/>
    <w:rsid w:val="00413426"/>
    <w:rsid w:val="00413B2B"/>
    <w:rsid w:val="004244CF"/>
    <w:rsid w:val="00425F71"/>
    <w:rsid w:val="0042721F"/>
    <w:rsid w:val="00431270"/>
    <w:rsid w:val="00440095"/>
    <w:rsid w:val="0045439A"/>
    <w:rsid w:val="004544D0"/>
    <w:rsid w:val="00454719"/>
    <w:rsid w:val="00465226"/>
    <w:rsid w:val="00490C57"/>
    <w:rsid w:val="00492484"/>
    <w:rsid w:val="0049644B"/>
    <w:rsid w:val="004A5A63"/>
    <w:rsid w:val="004B2D47"/>
    <w:rsid w:val="004B7FD4"/>
    <w:rsid w:val="004C5D2C"/>
    <w:rsid w:val="004E051D"/>
    <w:rsid w:val="004E447D"/>
    <w:rsid w:val="004E6C2E"/>
    <w:rsid w:val="004F23C2"/>
    <w:rsid w:val="004F5C18"/>
    <w:rsid w:val="00500492"/>
    <w:rsid w:val="0051571A"/>
    <w:rsid w:val="00522FD3"/>
    <w:rsid w:val="00532B36"/>
    <w:rsid w:val="0054464E"/>
    <w:rsid w:val="00544A19"/>
    <w:rsid w:val="005546A5"/>
    <w:rsid w:val="00563023"/>
    <w:rsid w:val="00565A92"/>
    <w:rsid w:val="00567EAC"/>
    <w:rsid w:val="005854AC"/>
    <w:rsid w:val="005C6751"/>
    <w:rsid w:val="005D49BC"/>
    <w:rsid w:val="005E0DE2"/>
    <w:rsid w:val="005E443F"/>
    <w:rsid w:val="005F41FC"/>
    <w:rsid w:val="00610D8F"/>
    <w:rsid w:val="00626925"/>
    <w:rsid w:val="0063045B"/>
    <w:rsid w:val="0063194E"/>
    <w:rsid w:val="00640D9F"/>
    <w:rsid w:val="00656EFC"/>
    <w:rsid w:val="0066251A"/>
    <w:rsid w:val="006807DD"/>
    <w:rsid w:val="0068450C"/>
    <w:rsid w:val="00697C85"/>
    <w:rsid w:val="006A525A"/>
    <w:rsid w:val="006A5A77"/>
    <w:rsid w:val="006A6484"/>
    <w:rsid w:val="006B19A9"/>
    <w:rsid w:val="006D19E3"/>
    <w:rsid w:val="006D3CE5"/>
    <w:rsid w:val="006D5F4C"/>
    <w:rsid w:val="006E1B60"/>
    <w:rsid w:val="006E3AB3"/>
    <w:rsid w:val="006E59F9"/>
    <w:rsid w:val="006F1AC5"/>
    <w:rsid w:val="006F7EAA"/>
    <w:rsid w:val="00703D3C"/>
    <w:rsid w:val="007055C0"/>
    <w:rsid w:val="0072424D"/>
    <w:rsid w:val="00725FE9"/>
    <w:rsid w:val="00731E26"/>
    <w:rsid w:val="00740B15"/>
    <w:rsid w:val="00744D51"/>
    <w:rsid w:val="007502E9"/>
    <w:rsid w:val="007818C4"/>
    <w:rsid w:val="0078300E"/>
    <w:rsid w:val="00787241"/>
    <w:rsid w:val="007B0ACD"/>
    <w:rsid w:val="007C4B14"/>
    <w:rsid w:val="007C65AF"/>
    <w:rsid w:val="007C7FE0"/>
    <w:rsid w:val="007D7E63"/>
    <w:rsid w:val="007E3DF2"/>
    <w:rsid w:val="007F24B0"/>
    <w:rsid w:val="0082327A"/>
    <w:rsid w:val="008235D6"/>
    <w:rsid w:val="00832AC1"/>
    <w:rsid w:val="00832CFF"/>
    <w:rsid w:val="00833C64"/>
    <w:rsid w:val="008378D8"/>
    <w:rsid w:val="00845024"/>
    <w:rsid w:val="00855DD3"/>
    <w:rsid w:val="008575D0"/>
    <w:rsid w:val="00860956"/>
    <w:rsid w:val="008617F3"/>
    <w:rsid w:val="008747E4"/>
    <w:rsid w:val="00886685"/>
    <w:rsid w:val="00886C91"/>
    <w:rsid w:val="008C00E9"/>
    <w:rsid w:val="008C0A1B"/>
    <w:rsid w:val="008C27D8"/>
    <w:rsid w:val="008C51E1"/>
    <w:rsid w:val="008D31CC"/>
    <w:rsid w:val="008E0D99"/>
    <w:rsid w:val="008E6F2A"/>
    <w:rsid w:val="008E7FC9"/>
    <w:rsid w:val="00901572"/>
    <w:rsid w:val="0090721B"/>
    <w:rsid w:val="00913246"/>
    <w:rsid w:val="00916EA6"/>
    <w:rsid w:val="00920EE0"/>
    <w:rsid w:val="0092270C"/>
    <w:rsid w:val="00926990"/>
    <w:rsid w:val="00943034"/>
    <w:rsid w:val="00947D16"/>
    <w:rsid w:val="0095533C"/>
    <w:rsid w:val="00963FC2"/>
    <w:rsid w:val="00982C17"/>
    <w:rsid w:val="009938E0"/>
    <w:rsid w:val="00994EB4"/>
    <w:rsid w:val="009A11E0"/>
    <w:rsid w:val="009D758B"/>
    <w:rsid w:val="009F2933"/>
    <w:rsid w:val="009F6AA4"/>
    <w:rsid w:val="009F751D"/>
    <w:rsid w:val="00A23C65"/>
    <w:rsid w:val="00A24F32"/>
    <w:rsid w:val="00A34628"/>
    <w:rsid w:val="00A35E35"/>
    <w:rsid w:val="00A45CE8"/>
    <w:rsid w:val="00A604F2"/>
    <w:rsid w:val="00A80D0E"/>
    <w:rsid w:val="00AA111B"/>
    <w:rsid w:val="00AD5B8A"/>
    <w:rsid w:val="00AD7923"/>
    <w:rsid w:val="00AE0F4E"/>
    <w:rsid w:val="00AF0157"/>
    <w:rsid w:val="00B055C1"/>
    <w:rsid w:val="00B11DBF"/>
    <w:rsid w:val="00B225C5"/>
    <w:rsid w:val="00B351B9"/>
    <w:rsid w:val="00B4004B"/>
    <w:rsid w:val="00B458D8"/>
    <w:rsid w:val="00B52D42"/>
    <w:rsid w:val="00BC0721"/>
    <w:rsid w:val="00BC3DA2"/>
    <w:rsid w:val="00BD35E5"/>
    <w:rsid w:val="00BF3441"/>
    <w:rsid w:val="00BF4625"/>
    <w:rsid w:val="00C01977"/>
    <w:rsid w:val="00C05E3A"/>
    <w:rsid w:val="00C15FBF"/>
    <w:rsid w:val="00C161CA"/>
    <w:rsid w:val="00C248E4"/>
    <w:rsid w:val="00C25204"/>
    <w:rsid w:val="00C3433F"/>
    <w:rsid w:val="00C45C42"/>
    <w:rsid w:val="00C54360"/>
    <w:rsid w:val="00C600A6"/>
    <w:rsid w:val="00C651D7"/>
    <w:rsid w:val="00C81C24"/>
    <w:rsid w:val="00C84D7D"/>
    <w:rsid w:val="00C91154"/>
    <w:rsid w:val="00CA130B"/>
    <w:rsid w:val="00CB2C66"/>
    <w:rsid w:val="00CB6C9E"/>
    <w:rsid w:val="00CC48C1"/>
    <w:rsid w:val="00CC57E8"/>
    <w:rsid w:val="00CD45E1"/>
    <w:rsid w:val="00CF30E5"/>
    <w:rsid w:val="00CF30FA"/>
    <w:rsid w:val="00D042D8"/>
    <w:rsid w:val="00D04FC6"/>
    <w:rsid w:val="00D14417"/>
    <w:rsid w:val="00D272A0"/>
    <w:rsid w:val="00D44C3B"/>
    <w:rsid w:val="00D56C98"/>
    <w:rsid w:val="00D616A7"/>
    <w:rsid w:val="00D75011"/>
    <w:rsid w:val="00D76C5E"/>
    <w:rsid w:val="00D77E9E"/>
    <w:rsid w:val="00D84DE1"/>
    <w:rsid w:val="00D93DBB"/>
    <w:rsid w:val="00DA26E8"/>
    <w:rsid w:val="00DB36DE"/>
    <w:rsid w:val="00DD4092"/>
    <w:rsid w:val="00DD542E"/>
    <w:rsid w:val="00DE4099"/>
    <w:rsid w:val="00E161EE"/>
    <w:rsid w:val="00E2521D"/>
    <w:rsid w:val="00E267CE"/>
    <w:rsid w:val="00E26ECB"/>
    <w:rsid w:val="00E3118C"/>
    <w:rsid w:val="00E4753F"/>
    <w:rsid w:val="00E505C9"/>
    <w:rsid w:val="00E84D86"/>
    <w:rsid w:val="00EA0A84"/>
    <w:rsid w:val="00EA0B51"/>
    <w:rsid w:val="00EA51E2"/>
    <w:rsid w:val="00EA6511"/>
    <w:rsid w:val="00EE522F"/>
    <w:rsid w:val="00EF322B"/>
    <w:rsid w:val="00F00B31"/>
    <w:rsid w:val="00F03ADD"/>
    <w:rsid w:val="00F04E01"/>
    <w:rsid w:val="00F13A47"/>
    <w:rsid w:val="00F23AA6"/>
    <w:rsid w:val="00F30F79"/>
    <w:rsid w:val="00F32E74"/>
    <w:rsid w:val="00F424F8"/>
    <w:rsid w:val="00F64897"/>
    <w:rsid w:val="00F66D3E"/>
    <w:rsid w:val="00F674AE"/>
    <w:rsid w:val="00F770A9"/>
    <w:rsid w:val="00FA4A72"/>
    <w:rsid w:val="00FB0994"/>
    <w:rsid w:val="00FB0BAF"/>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6059</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6</cp:revision>
  <cp:lastPrinted>2023-11-13T08:50:00Z</cp:lastPrinted>
  <dcterms:created xsi:type="dcterms:W3CDTF">2024-01-24T04:25:00Z</dcterms:created>
  <dcterms:modified xsi:type="dcterms:W3CDTF">2024-01-24T05:46:00Z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